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E4505A" w:rsidRDefault="00DB3C32" w:rsidP="001910D3">
      <w:pPr>
        <w:tabs>
          <w:tab w:val="left" w:pos="1134"/>
        </w:tabs>
        <w:spacing w:after="0"/>
        <w:jc w:val="both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EB0A15" w:rsidRPr="00E4505A" w:rsidRDefault="00DB3C32" w:rsidP="001910D3">
      <w:pPr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EB0A15" w:rsidRPr="00E4505A" w:rsidRDefault="00DB3C32" w:rsidP="001910D3">
      <w:pPr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ustavna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="00EB0A15" w:rsidRPr="00E4505A">
        <w:rPr>
          <w:sz w:val="22"/>
          <w:szCs w:val="22"/>
          <w:lang w:val="sr-Cyrl-CS"/>
        </w:rPr>
        <w:t xml:space="preserve"> </w:t>
      </w:r>
    </w:p>
    <w:p w:rsidR="00EB0A15" w:rsidRPr="00E4505A" w:rsidRDefault="00DB3C32" w:rsidP="001910D3">
      <w:pPr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zakonodavstvo</w:t>
      </w:r>
    </w:p>
    <w:p w:rsidR="00EB0A15" w:rsidRPr="00E4505A" w:rsidRDefault="001C5CAA" w:rsidP="001910D3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</w:rPr>
      </w:pPr>
      <w:r w:rsidRPr="00E4505A">
        <w:rPr>
          <w:rFonts w:ascii="Times New Roman" w:hAnsi="Times New Roman"/>
          <w:lang w:val="sr-Cyrl-CS"/>
        </w:rPr>
        <w:t xml:space="preserve">04 </w:t>
      </w:r>
      <w:r w:rsidR="00DB3C32">
        <w:rPr>
          <w:rFonts w:ascii="Times New Roman" w:hAnsi="Times New Roman"/>
          <w:lang w:val="sr-Cyrl-CS"/>
        </w:rPr>
        <w:t>Broj</w:t>
      </w:r>
      <w:r w:rsidRPr="00E4505A">
        <w:rPr>
          <w:rFonts w:ascii="Times New Roman" w:hAnsi="Times New Roman"/>
          <w:lang w:val="sr-Cyrl-CS"/>
        </w:rPr>
        <w:t>:</w:t>
      </w:r>
      <w:r w:rsidRPr="00E4505A">
        <w:rPr>
          <w:rFonts w:ascii="Times New Roman" w:hAnsi="Times New Roman"/>
          <w:lang w:val="sr-Cyrl-RS"/>
        </w:rPr>
        <w:t xml:space="preserve"> </w:t>
      </w:r>
      <w:r w:rsidR="008B2AC1" w:rsidRPr="00E4505A">
        <w:rPr>
          <w:rFonts w:ascii="Times New Roman" w:hAnsi="Times New Roman"/>
        </w:rPr>
        <w:t>06-2/</w:t>
      </w:r>
      <w:r w:rsidR="00D92F45" w:rsidRPr="00E4505A">
        <w:rPr>
          <w:rFonts w:ascii="Times New Roman" w:hAnsi="Times New Roman"/>
          <w:lang w:val="sr-Cyrl-RS"/>
        </w:rPr>
        <w:t>68</w:t>
      </w:r>
      <w:r w:rsidR="002D411F" w:rsidRPr="00E4505A">
        <w:rPr>
          <w:rFonts w:ascii="Times New Roman" w:hAnsi="Times New Roman"/>
          <w:lang w:val="sr-Cyrl-RS"/>
        </w:rPr>
        <w:t>-</w:t>
      </w:r>
      <w:r w:rsidR="00201F9C" w:rsidRPr="00E4505A">
        <w:rPr>
          <w:rFonts w:ascii="Times New Roman" w:hAnsi="Times New Roman"/>
          <w:lang w:val="sr-Cyrl-RS"/>
        </w:rPr>
        <w:t>20</w:t>
      </w:r>
    </w:p>
    <w:p w:rsidR="00EB0A15" w:rsidRPr="00E4505A" w:rsidRDefault="00D92F45" w:rsidP="001910D3">
      <w:pPr>
        <w:spacing w:after="0"/>
        <w:jc w:val="both"/>
        <w:rPr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>24</w:t>
      </w:r>
      <w:r w:rsidR="005F1D24" w:rsidRPr="00E4505A">
        <w:rPr>
          <w:sz w:val="22"/>
          <w:szCs w:val="22"/>
          <w:lang w:val="sr-Cyrl-RS"/>
        </w:rPr>
        <w:t xml:space="preserve">. </w:t>
      </w:r>
      <w:r w:rsidR="00DB3C32">
        <w:rPr>
          <w:sz w:val="22"/>
          <w:szCs w:val="22"/>
          <w:lang w:val="sr-Cyrl-RS"/>
        </w:rPr>
        <w:t>februar</w:t>
      </w:r>
      <w:r w:rsidR="005F1D24" w:rsidRPr="00E4505A">
        <w:rPr>
          <w:sz w:val="22"/>
          <w:szCs w:val="22"/>
          <w:lang w:val="sr-Cyrl-RS"/>
        </w:rPr>
        <w:t xml:space="preserve"> 2020. </w:t>
      </w:r>
      <w:r w:rsidR="00DB3C32">
        <w:rPr>
          <w:sz w:val="22"/>
          <w:szCs w:val="22"/>
          <w:lang w:val="sr-Cyrl-RS"/>
        </w:rPr>
        <w:t>godine</w:t>
      </w:r>
    </w:p>
    <w:p w:rsidR="00534C92" w:rsidRPr="00E4505A" w:rsidRDefault="00DB3C32" w:rsidP="001910D3">
      <w:pPr>
        <w:spacing w:after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B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E4505A" w:rsidRDefault="00E4505A" w:rsidP="001910D3">
      <w:pPr>
        <w:spacing w:after="0"/>
        <w:jc w:val="both"/>
        <w:rPr>
          <w:sz w:val="22"/>
          <w:szCs w:val="22"/>
          <w:lang w:val="en-US"/>
        </w:rPr>
      </w:pPr>
    </w:p>
    <w:p w:rsidR="00E4505A" w:rsidRPr="00E4505A" w:rsidRDefault="00E4505A" w:rsidP="001910D3">
      <w:pPr>
        <w:spacing w:after="0"/>
        <w:jc w:val="both"/>
        <w:rPr>
          <w:sz w:val="22"/>
          <w:szCs w:val="22"/>
          <w:lang w:val="en-US"/>
        </w:rPr>
      </w:pPr>
    </w:p>
    <w:p w:rsidR="00534C92" w:rsidRPr="00E4505A" w:rsidRDefault="00DB3C32" w:rsidP="001910D3">
      <w:pPr>
        <w:spacing w:after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Z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AC6781" w:rsidRPr="00E4505A" w:rsidRDefault="0008748B" w:rsidP="001910D3">
      <w:pPr>
        <w:tabs>
          <w:tab w:val="left" w:pos="1134"/>
        </w:tabs>
        <w:spacing w:after="0"/>
        <w:jc w:val="center"/>
        <w:rPr>
          <w:sz w:val="22"/>
          <w:szCs w:val="22"/>
          <w:lang w:val="sr-Cyrl-CS"/>
        </w:rPr>
      </w:pPr>
      <w:r w:rsidRPr="00E4505A">
        <w:rPr>
          <w:sz w:val="22"/>
          <w:szCs w:val="22"/>
          <w:lang w:val="sr-Cyrl-RS"/>
        </w:rPr>
        <w:t>1</w:t>
      </w:r>
      <w:r w:rsidR="00FB600C" w:rsidRPr="00E4505A">
        <w:rPr>
          <w:sz w:val="22"/>
          <w:szCs w:val="22"/>
          <w:lang w:val="en-US"/>
        </w:rPr>
        <w:t>4</w:t>
      </w:r>
      <w:r w:rsidR="00D92F45" w:rsidRPr="00E4505A">
        <w:rPr>
          <w:sz w:val="22"/>
          <w:szCs w:val="22"/>
          <w:lang w:val="sr-Cyrl-RS"/>
        </w:rPr>
        <w:t>7</w:t>
      </w:r>
      <w:r w:rsidR="00EB0A15" w:rsidRPr="00E4505A">
        <w:rPr>
          <w:sz w:val="22"/>
          <w:szCs w:val="22"/>
          <w:lang w:val="sr-Cyrl-RS"/>
        </w:rPr>
        <w:t>.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SEDNICE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ZA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USTAVNA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PITANjA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ZAKONODAVSTVO</w:t>
      </w:r>
      <w:r w:rsidR="00EB0A15" w:rsidRPr="00E4505A">
        <w:rPr>
          <w:sz w:val="22"/>
          <w:szCs w:val="22"/>
          <w:lang w:val="sr-Cyrl-CS"/>
        </w:rPr>
        <w:t xml:space="preserve"> </w:t>
      </w:r>
    </w:p>
    <w:p w:rsidR="00E4505A" w:rsidRPr="00E4505A" w:rsidRDefault="00DB3C32" w:rsidP="00E4505A">
      <w:pPr>
        <w:tabs>
          <w:tab w:val="left" w:pos="1134"/>
        </w:tabs>
        <w:spacing w:after="0" w:line="240" w:lineRule="auto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NARODNE</w:t>
      </w:r>
      <w:r w:rsidR="00EB0A15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EB0A15" w:rsidRPr="00E4505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EB0A15" w:rsidRPr="00E4505A">
        <w:rPr>
          <w:sz w:val="22"/>
          <w:szCs w:val="22"/>
          <w:lang w:val="sr-Cyrl-CS"/>
        </w:rPr>
        <w:t xml:space="preserve"> </w:t>
      </w:r>
      <w:r w:rsidR="00D92F45" w:rsidRPr="00E4505A">
        <w:rPr>
          <w:sz w:val="22"/>
          <w:szCs w:val="22"/>
          <w:lang w:val="en-US"/>
        </w:rPr>
        <w:t>24</w:t>
      </w:r>
      <w:r w:rsidR="00421C90" w:rsidRPr="00E4505A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FEBRUARA</w:t>
      </w:r>
      <w:r w:rsidR="00201F9C" w:rsidRPr="00E4505A">
        <w:rPr>
          <w:sz w:val="22"/>
          <w:szCs w:val="22"/>
          <w:lang w:val="sr-Cyrl-CS"/>
        </w:rPr>
        <w:t xml:space="preserve"> 2020. </w:t>
      </w:r>
      <w:r>
        <w:rPr>
          <w:sz w:val="22"/>
          <w:szCs w:val="22"/>
          <w:lang w:val="sr-Cyrl-CS"/>
        </w:rPr>
        <w:t>GODINE</w:t>
      </w:r>
    </w:p>
    <w:p w:rsidR="00E4505A" w:rsidRDefault="00E4505A" w:rsidP="00E4505A">
      <w:pPr>
        <w:tabs>
          <w:tab w:val="left" w:pos="1134"/>
        </w:tabs>
        <w:spacing w:after="0" w:line="240" w:lineRule="auto"/>
        <w:jc w:val="center"/>
        <w:rPr>
          <w:sz w:val="22"/>
          <w:szCs w:val="22"/>
          <w:lang w:val="sr-Cyrl-CS"/>
        </w:rPr>
      </w:pPr>
    </w:p>
    <w:p w:rsidR="00E4505A" w:rsidRPr="00E4505A" w:rsidRDefault="00E4505A" w:rsidP="00E4505A">
      <w:pPr>
        <w:tabs>
          <w:tab w:val="left" w:pos="1134"/>
        </w:tabs>
        <w:spacing w:after="0" w:line="240" w:lineRule="auto"/>
        <w:jc w:val="center"/>
        <w:rPr>
          <w:sz w:val="22"/>
          <w:szCs w:val="22"/>
          <w:lang w:val="sr-Cyrl-CS"/>
        </w:rPr>
      </w:pPr>
    </w:p>
    <w:p w:rsidR="00FB600C" w:rsidRPr="00E4505A" w:rsidRDefault="003659EE" w:rsidP="00E4505A">
      <w:pPr>
        <w:pStyle w:val="NoSpacing"/>
        <w:jc w:val="both"/>
        <w:rPr>
          <w:rFonts w:ascii="Times New Roman" w:hAnsi="Times New Roman"/>
        </w:rPr>
      </w:pPr>
      <w:r w:rsidRPr="00E4505A">
        <w:rPr>
          <w:rFonts w:ascii="Times New Roman" w:hAnsi="Times New Roman"/>
        </w:rPr>
        <w:tab/>
      </w:r>
      <w:proofErr w:type="gramStart"/>
      <w:r w:rsidR="00DB3C32">
        <w:rPr>
          <w:rFonts w:ascii="Times New Roman" w:hAnsi="Times New Roman"/>
        </w:rPr>
        <w:t>Sednica</w:t>
      </w:r>
      <w:r w:rsidR="00EB0A15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je</w:t>
      </w:r>
      <w:r w:rsidR="00EB0A15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  <w:lang w:val="sr-Cyrl-RS"/>
        </w:rPr>
        <w:t>počela</w:t>
      </w:r>
      <w:r w:rsidR="00201F9C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201F9C" w:rsidRPr="00E4505A">
        <w:rPr>
          <w:rFonts w:ascii="Times New Roman" w:hAnsi="Times New Roman"/>
          <w:lang w:val="sr-Cyrl-RS"/>
        </w:rPr>
        <w:t xml:space="preserve"> </w:t>
      </w:r>
      <w:r w:rsidR="005148C4" w:rsidRPr="00E4505A">
        <w:rPr>
          <w:rFonts w:ascii="Times New Roman" w:hAnsi="Times New Roman"/>
        </w:rPr>
        <w:t>09</w:t>
      </w:r>
      <w:r w:rsidR="005148C4" w:rsidRPr="00E4505A">
        <w:rPr>
          <w:rFonts w:ascii="Times New Roman" w:hAnsi="Times New Roman"/>
          <w:lang w:val="sr-Cyrl-RS"/>
        </w:rPr>
        <w:t>.</w:t>
      </w:r>
      <w:r w:rsidR="00D92F45" w:rsidRPr="00E4505A">
        <w:rPr>
          <w:rFonts w:ascii="Times New Roman" w:hAnsi="Times New Roman"/>
          <w:lang w:val="sr-Cyrl-RS"/>
        </w:rPr>
        <w:t>12</w:t>
      </w:r>
      <w:r w:rsidR="003B75BC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  <w:lang w:val="sr-Cyrl-RS"/>
        </w:rPr>
        <w:t>časova</w:t>
      </w:r>
      <w:r w:rsidR="00EB0A15" w:rsidRPr="00E4505A">
        <w:rPr>
          <w:rFonts w:ascii="Times New Roman" w:hAnsi="Times New Roman"/>
        </w:rPr>
        <w:t>.</w:t>
      </w:r>
      <w:proofErr w:type="gramEnd"/>
    </w:p>
    <w:p w:rsidR="003659EE" w:rsidRPr="00E4505A" w:rsidRDefault="00FB600C" w:rsidP="00FB600C">
      <w:pPr>
        <w:pStyle w:val="NoSpacing"/>
        <w:spacing w:after="40"/>
        <w:jc w:val="both"/>
        <w:rPr>
          <w:rFonts w:ascii="Times New Roman" w:hAnsi="Times New Roman"/>
        </w:rPr>
      </w:pPr>
      <w:r w:rsidRPr="00E4505A">
        <w:rPr>
          <w:rFonts w:ascii="Times New Roman" w:hAnsi="Times New Roman"/>
        </w:rPr>
        <w:tab/>
      </w:r>
      <w:proofErr w:type="gramStart"/>
      <w:r w:rsidR="00DB3C32">
        <w:rPr>
          <w:rFonts w:ascii="Times New Roman" w:hAnsi="Times New Roman"/>
        </w:rPr>
        <w:t>Sednicom</w:t>
      </w:r>
      <w:r w:rsidR="00EB0A15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je</w:t>
      </w:r>
      <w:r w:rsidR="00EB0A15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predsedavao</w:t>
      </w:r>
      <w:r w:rsidR="00EB0A15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  <w:lang w:val="sr-Cyrl-RS"/>
        </w:rPr>
        <w:t>Đorđe</w:t>
      </w:r>
      <w:r w:rsidR="00B3346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Komlenski</w:t>
      </w:r>
      <w:r w:rsidR="00EB0A15" w:rsidRPr="00E4505A">
        <w:rPr>
          <w:rFonts w:ascii="Times New Roman" w:hAnsi="Times New Roman"/>
        </w:rPr>
        <w:t xml:space="preserve">, </w:t>
      </w:r>
      <w:r w:rsidR="00DB3C32">
        <w:rPr>
          <w:rFonts w:ascii="Times New Roman" w:hAnsi="Times New Roman"/>
        </w:rPr>
        <w:t>predsednik</w:t>
      </w:r>
      <w:r w:rsidR="00EB0A15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Odbora</w:t>
      </w:r>
      <w:r w:rsidR="00EB0A15" w:rsidRPr="00E4505A">
        <w:rPr>
          <w:rFonts w:ascii="Times New Roman" w:hAnsi="Times New Roman"/>
        </w:rPr>
        <w:t>.</w:t>
      </w:r>
      <w:proofErr w:type="gramEnd"/>
    </w:p>
    <w:p w:rsidR="005F156C" w:rsidRPr="00E4505A" w:rsidRDefault="003659EE" w:rsidP="00FB600C">
      <w:pPr>
        <w:pStyle w:val="NoSpacing"/>
        <w:spacing w:after="40"/>
        <w:jc w:val="both"/>
        <w:rPr>
          <w:rFonts w:ascii="Times New Roman" w:hAnsi="Times New Roman"/>
          <w:lang w:val="sr-Cyrl-RS"/>
        </w:rPr>
      </w:pPr>
      <w:r w:rsidRPr="00E4505A">
        <w:rPr>
          <w:rFonts w:ascii="Times New Roman" w:hAnsi="Times New Roman"/>
        </w:rPr>
        <w:tab/>
      </w:r>
      <w:r w:rsidR="00DB3C32">
        <w:rPr>
          <w:rFonts w:ascii="Times New Roman" w:hAnsi="Times New Roman"/>
        </w:rPr>
        <w:t>Sednici</w:t>
      </w:r>
      <w:r w:rsidR="002078E6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su</w:t>
      </w:r>
      <w:r w:rsidR="002078E6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prisustvovali</w:t>
      </w:r>
      <w:r w:rsidR="002078E6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članovi</w:t>
      </w:r>
      <w:r w:rsidR="002078E6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Odbora</w:t>
      </w:r>
      <w:r w:rsidR="002078E6" w:rsidRPr="00E4505A">
        <w:rPr>
          <w:rFonts w:ascii="Times New Roman" w:hAnsi="Times New Roman"/>
        </w:rPr>
        <w:t>:</w:t>
      </w:r>
      <w:r w:rsidR="00072C5E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Srbislav</w:t>
      </w:r>
      <w:r w:rsidR="00FB600C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Filipović</w:t>
      </w:r>
      <w:r w:rsidR="00FB600C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Bojan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Torbica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Vesna</w:t>
      </w:r>
      <w:r w:rsidR="00072C5E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Marković</w:t>
      </w:r>
      <w:r w:rsidR="00072C5E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Jelena</w:t>
      </w:r>
      <w:r w:rsidR="00EB35EF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Žarić</w:t>
      </w:r>
      <w:r w:rsidR="00EB35EF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Kovačević</w:t>
      </w:r>
      <w:r w:rsidR="00EB35EF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Neđo</w:t>
      </w:r>
      <w:r w:rsidR="005F1D24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Jovanović</w:t>
      </w:r>
      <w:r w:rsidR="005F1D24" w:rsidRPr="00E4505A">
        <w:rPr>
          <w:rFonts w:ascii="Times New Roman" w:hAnsi="Times New Roman"/>
        </w:rPr>
        <w:t>,</w:t>
      </w:r>
      <w:r w:rsidR="005F1D24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Krsto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Janjušević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Balint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Pastor</w:t>
      </w:r>
      <w:r w:rsidR="005F1D24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i</w:t>
      </w:r>
      <w:r w:rsidR="005F1D24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Milena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Ćorilić</w:t>
      </w:r>
      <w:r w:rsidR="005F1D24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zamenik</w:t>
      </w:r>
      <w:r w:rsidR="005F1D24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člana</w:t>
      </w:r>
      <w:r w:rsidR="003B75BC" w:rsidRPr="00E4505A">
        <w:rPr>
          <w:rFonts w:ascii="Times New Roman" w:hAnsi="Times New Roman"/>
          <w:lang w:val="sr-Cyrl-RS"/>
        </w:rPr>
        <w:t>.</w:t>
      </w:r>
      <w:r w:rsidR="005F156C" w:rsidRPr="00E4505A">
        <w:rPr>
          <w:rFonts w:ascii="Times New Roman" w:hAnsi="Times New Roman"/>
          <w:lang w:val="sr-Cyrl-RS"/>
        </w:rPr>
        <w:t xml:space="preserve"> </w:t>
      </w:r>
    </w:p>
    <w:p w:rsidR="00BF6B43" w:rsidRPr="00E4505A" w:rsidRDefault="003659EE" w:rsidP="00BF6B43">
      <w:pPr>
        <w:pStyle w:val="NoSpacing"/>
        <w:spacing w:after="40"/>
        <w:jc w:val="both"/>
        <w:rPr>
          <w:rFonts w:ascii="Times New Roman" w:hAnsi="Times New Roman"/>
          <w:lang w:val="sr-Cyrl-RS"/>
        </w:rPr>
      </w:pPr>
      <w:r w:rsidRPr="00E4505A">
        <w:rPr>
          <w:rFonts w:ascii="Times New Roman" w:hAnsi="Times New Roman"/>
        </w:rPr>
        <w:tab/>
      </w:r>
      <w:r w:rsidR="00DB3C32">
        <w:rPr>
          <w:rFonts w:ascii="Times New Roman" w:hAnsi="Times New Roman"/>
        </w:rPr>
        <w:t>Sednici</w:t>
      </w:r>
      <w:r w:rsidR="002078E6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ni</w:t>
      </w:r>
      <w:r w:rsidR="00DB3C32">
        <w:rPr>
          <w:rFonts w:ascii="Times New Roman" w:hAnsi="Times New Roman"/>
          <w:lang w:val="sr-Cyrl-RS"/>
        </w:rPr>
        <w:t>su</w:t>
      </w:r>
      <w:r w:rsidR="002078E6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</w:rPr>
        <w:t>prisustvoval</w:t>
      </w:r>
      <w:r w:rsidR="00DB3C32">
        <w:rPr>
          <w:rFonts w:ascii="Times New Roman" w:hAnsi="Times New Roman"/>
          <w:lang w:val="sr-Cyrl-RS"/>
        </w:rPr>
        <w:t>i</w:t>
      </w:r>
      <w:r w:rsidR="002078E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članovi</w:t>
      </w:r>
      <w:r w:rsidR="002078E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Odbora</w:t>
      </w:r>
      <w:r w:rsidR="002078E6" w:rsidRPr="00E4505A">
        <w:rPr>
          <w:rFonts w:ascii="Times New Roman" w:hAnsi="Times New Roman"/>
          <w:lang w:val="sr-Cyrl-RS"/>
        </w:rPr>
        <w:t>:</w:t>
      </w:r>
      <w:r w:rsidR="00FB600C" w:rsidRPr="00E4505A">
        <w:rPr>
          <w:rFonts w:ascii="Times New Roman" w:hAnsi="Times New Roman"/>
        </w:rPr>
        <w:t xml:space="preserve"> </w:t>
      </w:r>
      <w:r w:rsidR="00DB3C32">
        <w:rPr>
          <w:rFonts w:ascii="Times New Roman" w:hAnsi="Times New Roman"/>
          <w:lang w:val="sr-Cyrl-RS"/>
        </w:rPr>
        <w:t>Petar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Petrović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Gordana</w:t>
      </w:r>
      <w:r w:rsidR="004B6987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Čomić</w:t>
      </w:r>
      <w:r w:rsidR="004B6987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Aleksandra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Majkić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Dejan</w:t>
      </w:r>
      <w:r w:rsidR="00D43D4A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Šulkić</w:t>
      </w:r>
      <w:r w:rsidR="00D43D4A" w:rsidRPr="00E4505A">
        <w:rPr>
          <w:rFonts w:ascii="Times New Roman" w:hAnsi="Times New Roman"/>
          <w:lang w:val="sr-Cyrl-RS"/>
        </w:rPr>
        <w:t>,</w:t>
      </w:r>
      <w:r w:rsidR="00665D61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Vesna</w:t>
      </w:r>
      <w:r w:rsidR="00FB600C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Nikolić</w:t>
      </w:r>
      <w:r w:rsidR="00FB600C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Vukajlović</w:t>
      </w:r>
      <w:r w:rsidR="00FB600C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Ljupka</w:t>
      </w:r>
      <w:r w:rsidR="001D2547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Mihajlovska</w:t>
      </w:r>
      <w:r w:rsidR="001D2547" w:rsidRPr="00E4505A">
        <w:rPr>
          <w:rFonts w:ascii="Times New Roman" w:hAnsi="Times New Roman"/>
          <w:lang w:val="sr-Cyrl-RS"/>
        </w:rPr>
        <w:t>,</w:t>
      </w:r>
      <w:r w:rsidR="00391D70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Bajro</w:t>
      </w:r>
      <w:r w:rsidR="00391D70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Gegić</w:t>
      </w:r>
      <w:r w:rsidR="004154BF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i</w:t>
      </w:r>
      <w:r w:rsidR="008921A8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Vjerica</w:t>
      </w:r>
      <w:r w:rsidR="008921A8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Radeta</w:t>
      </w:r>
      <w:r w:rsidRPr="00E4505A">
        <w:rPr>
          <w:rFonts w:ascii="Times New Roman" w:hAnsi="Times New Roman"/>
          <w:lang w:val="sr-Cyrl-RS"/>
        </w:rPr>
        <w:t>.</w:t>
      </w:r>
      <w:r w:rsidR="00BF6B43" w:rsidRPr="00E4505A">
        <w:rPr>
          <w:rFonts w:ascii="Times New Roman" w:hAnsi="Times New Roman"/>
          <w:lang w:val="sr-Cyrl-RS"/>
        </w:rPr>
        <w:t xml:space="preserve"> </w:t>
      </w:r>
    </w:p>
    <w:p w:rsidR="005F1D24" w:rsidRPr="00E4505A" w:rsidRDefault="005F1D24" w:rsidP="00E93807">
      <w:pPr>
        <w:pStyle w:val="NoSpacing"/>
        <w:spacing w:after="40"/>
        <w:jc w:val="both"/>
        <w:rPr>
          <w:rFonts w:ascii="Times New Roman" w:hAnsi="Times New Roman"/>
          <w:lang w:val="sr-Cyrl-RS"/>
        </w:rPr>
      </w:pPr>
      <w:r w:rsidRPr="00E4505A">
        <w:rPr>
          <w:rFonts w:ascii="Times New Roman" w:hAnsi="Times New Roman"/>
          <w:lang w:val="sr-Cyrl-RS"/>
        </w:rPr>
        <w:tab/>
      </w:r>
      <w:r w:rsidR="00DB3C32">
        <w:rPr>
          <w:rFonts w:ascii="Times New Roman" w:hAnsi="Times New Roman"/>
          <w:lang w:val="sr-Cyrl-RS"/>
        </w:rPr>
        <w:t>Sednici</w:t>
      </w:r>
      <w:r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su</w:t>
      </w:r>
      <w:r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prisustvovali</w:t>
      </w:r>
      <w:r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predstavnici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državnih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organa</w:t>
      </w:r>
      <w:r w:rsidRPr="00E4505A">
        <w:rPr>
          <w:rFonts w:ascii="Times New Roman" w:hAnsi="Times New Roman"/>
          <w:lang w:val="sr-Cyrl-RS"/>
        </w:rPr>
        <w:t xml:space="preserve">: </w:t>
      </w:r>
      <w:r w:rsidR="00DB3C32">
        <w:rPr>
          <w:rFonts w:ascii="Times New Roman" w:hAnsi="Times New Roman"/>
          <w:lang w:val="sr-Cyrl-RS"/>
        </w:rPr>
        <w:t>Dragana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Ratković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savetnik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Upravi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javni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dug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Rajka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Musić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Biljana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Murganić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savetnici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Upravi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igre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na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sreću</w:t>
      </w:r>
      <w:r w:rsidR="001910D3" w:rsidRPr="00E4505A">
        <w:rPr>
          <w:rFonts w:ascii="Times New Roman" w:hAnsi="Times New Roman"/>
          <w:lang w:val="sr-Cyrl-RS"/>
        </w:rPr>
        <w:t xml:space="preserve">; </w:t>
      </w:r>
      <w:r w:rsidR="00DB3C32">
        <w:rPr>
          <w:rFonts w:ascii="Times New Roman" w:hAnsi="Times New Roman"/>
          <w:lang w:val="sr-Cyrl-RS"/>
        </w:rPr>
        <w:t>Mira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Marinković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Aleksić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savetnik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Sektoru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drumski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saobraćaj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građevinarstva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saobraćaja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infrastrukture</w:t>
      </w:r>
      <w:r w:rsidR="001910D3" w:rsidRPr="00E4505A">
        <w:rPr>
          <w:rFonts w:ascii="Times New Roman" w:hAnsi="Times New Roman"/>
          <w:lang w:val="sr-Cyrl-RS"/>
        </w:rPr>
        <w:t xml:space="preserve">; </w:t>
      </w:r>
      <w:r w:rsidR="00DB3C32">
        <w:rPr>
          <w:rFonts w:ascii="Times New Roman" w:hAnsi="Times New Roman"/>
          <w:lang w:val="sr-Cyrl-RS"/>
        </w:rPr>
        <w:t>Dragan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Grgurević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državni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sekretar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 </w:t>
      </w:r>
      <w:r w:rsidR="00DB3C32">
        <w:rPr>
          <w:rFonts w:ascii="Times New Roman" w:hAnsi="Times New Roman"/>
          <w:lang w:val="sr-Cyrl-RS"/>
        </w:rPr>
        <w:t>Ministarstvu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privrede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Nenad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Stošić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načelnik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Odeljenja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međunarodnu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saradnju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evropske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integracije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privrede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Miodrag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Dugandžija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savetnik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Sektoru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kvalitet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bezbednost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proizvoda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privrede</w:t>
      </w:r>
      <w:r w:rsidR="001910D3" w:rsidRPr="00E4505A">
        <w:rPr>
          <w:rFonts w:ascii="Times New Roman" w:hAnsi="Times New Roman"/>
          <w:lang w:val="sr-Cyrl-RS"/>
        </w:rPr>
        <w:t xml:space="preserve">; </w:t>
      </w:r>
      <w:r w:rsidR="00DB3C32">
        <w:rPr>
          <w:rFonts w:ascii="Times New Roman" w:hAnsi="Times New Roman"/>
          <w:lang w:val="sr-Cyrl-RS"/>
        </w:rPr>
        <w:t>Miroslav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Knežević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državni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sekretar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trgovine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turizma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Milan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Vojvodić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šef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Odseka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informacionu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bezbednost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elektronsko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poslovanje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trgovine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turizma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Marija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Popović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inspektor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primenu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propisa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oblasti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elektronskog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dokumenta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elektronske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identifikacije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usluga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od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poverenja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elektronskom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poslovanju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informacione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bezbednosti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trgovine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turizma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Milana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Arlo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Sekulić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viši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savetnik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trgovine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turizma</w:t>
      </w:r>
      <w:r w:rsidR="001910D3" w:rsidRPr="00E4505A">
        <w:rPr>
          <w:rFonts w:ascii="Times New Roman" w:hAnsi="Times New Roman"/>
          <w:lang w:val="sr-Cyrl-RS"/>
        </w:rPr>
        <w:t>;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Milica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Ćatić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sekretar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unutrašnjih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poslova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Maja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Jestrović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iz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Sektora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međunarodnu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saradnju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evropske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poslove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planiranje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unutrašnjih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poslova</w:t>
      </w:r>
      <w:r w:rsidR="00E20E46" w:rsidRPr="00E4505A">
        <w:rPr>
          <w:rFonts w:ascii="Times New Roman" w:hAnsi="Times New Roman"/>
          <w:lang w:val="sr-Cyrl-RS"/>
        </w:rPr>
        <w:t xml:space="preserve">; </w:t>
      </w:r>
      <w:r w:rsidR="00DB3C32">
        <w:rPr>
          <w:rFonts w:ascii="Times New Roman" w:hAnsi="Times New Roman"/>
          <w:lang w:val="sr-Cyrl-RS"/>
        </w:rPr>
        <w:t>Jovan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Ćosić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pomoćnik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ministra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pravde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Vladimir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Vinš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samostalni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savetnik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pravde</w:t>
      </w:r>
      <w:r w:rsidR="00E20E46" w:rsidRPr="00E4505A">
        <w:rPr>
          <w:rFonts w:ascii="Times New Roman" w:hAnsi="Times New Roman"/>
          <w:lang w:val="sr-Cyrl-RS"/>
        </w:rPr>
        <w:t xml:space="preserve">; </w:t>
      </w:r>
      <w:r w:rsidR="00DB3C32">
        <w:rPr>
          <w:rFonts w:ascii="Times New Roman" w:hAnsi="Times New Roman"/>
          <w:lang w:val="sr-Cyrl-RS"/>
        </w:rPr>
        <w:t>Velimir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Stanojević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državni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sekretar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poljoprivrede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šumarstva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vodoprivrede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Danijela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Ostojić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šef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Odseka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za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pravne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poslove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poljoprivrede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šumarstva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vodoprivrede</w:t>
      </w:r>
      <w:r w:rsidR="00E20E46" w:rsidRPr="00E4505A">
        <w:rPr>
          <w:rFonts w:ascii="Times New Roman" w:hAnsi="Times New Roman"/>
          <w:lang w:val="sr-Cyrl-RS"/>
        </w:rPr>
        <w:t xml:space="preserve">; </w:t>
      </w:r>
      <w:r w:rsidR="00DB3C32">
        <w:rPr>
          <w:rFonts w:ascii="Times New Roman" w:hAnsi="Times New Roman"/>
          <w:lang w:val="sr-Cyrl-RS"/>
        </w:rPr>
        <w:t>i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Milan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Ranković</w:t>
      </w:r>
      <w:r w:rsidR="00E20E46" w:rsidRPr="00E4505A">
        <w:rPr>
          <w:rFonts w:ascii="Times New Roman" w:hAnsi="Times New Roman"/>
          <w:lang w:val="sr-Cyrl-RS"/>
        </w:rPr>
        <w:t xml:space="preserve">, </w:t>
      </w:r>
      <w:r w:rsidR="00DB3C32">
        <w:rPr>
          <w:rFonts w:ascii="Times New Roman" w:hAnsi="Times New Roman"/>
          <w:lang w:val="sr-Cyrl-RS"/>
        </w:rPr>
        <w:t>pomoćnik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ministra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Ministarstvu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DB3C32">
        <w:rPr>
          <w:rFonts w:ascii="Times New Roman" w:hAnsi="Times New Roman"/>
          <w:lang w:val="sr-Cyrl-RS"/>
        </w:rPr>
        <w:t>odbrane</w:t>
      </w:r>
      <w:r w:rsidR="00E20E46" w:rsidRPr="00E4505A">
        <w:rPr>
          <w:rFonts w:ascii="Times New Roman" w:hAnsi="Times New Roman"/>
          <w:lang w:val="sr-Cyrl-RS"/>
        </w:rPr>
        <w:t>.</w:t>
      </w:r>
    </w:p>
    <w:p w:rsidR="00E20E46" w:rsidRPr="00E4505A" w:rsidRDefault="00DB3C32" w:rsidP="00E20E46">
      <w:pPr>
        <w:spacing w:before="120" w:after="120"/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Na</w:t>
      </w:r>
      <w:r w:rsidR="00FB600C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FB600C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FB600C" w:rsidRPr="00E4505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Odbor</w:t>
      </w:r>
      <w:r w:rsidR="00A97A29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97A29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jednoglasno</w:t>
      </w:r>
      <w:r w:rsidR="00A97A29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usvojio</w:t>
      </w:r>
      <w:r w:rsidR="00A97A29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="00A97A29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dnevni</w:t>
      </w:r>
      <w:r w:rsidR="00A97A29" w:rsidRPr="00E4505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</w:t>
      </w:r>
      <w:r w:rsidR="00A97A29" w:rsidRPr="00E4505A">
        <w:rPr>
          <w:sz w:val="22"/>
          <w:szCs w:val="22"/>
          <w:lang w:val="sr-Cyrl-CS"/>
        </w:rPr>
        <w:t xml:space="preserve"> </w:t>
      </w:r>
      <w:r w:rsidR="00A97A29" w:rsidRPr="00E4505A">
        <w:rPr>
          <w:rFonts w:eastAsia="Calibri"/>
          <w:sz w:val="22"/>
          <w:szCs w:val="22"/>
          <w:lang w:val="sr-Cyrl-RS"/>
        </w:rPr>
        <w:t>(</w:t>
      </w:r>
      <w:r w:rsidR="00BF6B43" w:rsidRPr="00E4505A">
        <w:rPr>
          <w:rFonts w:eastAsia="Calibri"/>
          <w:sz w:val="22"/>
          <w:szCs w:val="22"/>
          <w:lang w:val="en-US"/>
        </w:rPr>
        <w:t>9</w:t>
      </w:r>
      <w:r w:rsidR="00A97A29" w:rsidRPr="00E450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glasova</w:t>
      </w:r>
      <w:r w:rsidR="00A97A29" w:rsidRPr="00E450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za</w:t>
      </w:r>
      <w:r w:rsidR="00A97A29" w:rsidRPr="00E4505A">
        <w:rPr>
          <w:rFonts w:eastAsia="Calibri"/>
          <w:sz w:val="22"/>
          <w:szCs w:val="22"/>
          <w:lang w:val="sr-Cyrl-RS"/>
        </w:rPr>
        <w:t>).</w:t>
      </w:r>
    </w:p>
    <w:p w:rsidR="00B35862" w:rsidRPr="00E4505A" w:rsidRDefault="00DB3C32" w:rsidP="00E20E46">
      <w:pPr>
        <w:spacing w:before="120" w:after="120"/>
        <w:jc w:val="center"/>
        <w:rPr>
          <w:color w:val="000000" w:themeColor="text1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D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e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v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i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 </w:t>
      </w:r>
      <w:r>
        <w:rPr>
          <w:rFonts w:eastAsiaTheme="minorHAnsi"/>
          <w:sz w:val="22"/>
          <w:szCs w:val="22"/>
          <w:lang w:val="sr-Cyrl-RS"/>
        </w:rPr>
        <w:t>r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e</w:t>
      </w:r>
      <w:r w:rsidR="00B35862" w:rsidRPr="00E4505A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</w:t>
      </w:r>
      <w:r w:rsidR="00B35862" w:rsidRPr="00E4505A">
        <w:rPr>
          <w:rFonts w:eastAsiaTheme="minorHAnsi"/>
          <w:sz w:val="22"/>
          <w:szCs w:val="22"/>
          <w:lang w:val="sr-Cyrl-RS"/>
        </w:rPr>
        <w:t>:</w:t>
      </w:r>
    </w:p>
    <w:p w:rsidR="00B35862" w:rsidRPr="00E4505A" w:rsidRDefault="00B35862" w:rsidP="00B35862">
      <w:pPr>
        <w:spacing w:after="240"/>
        <w:jc w:val="center"/>
        <w:rPr>
          <w:sz w:val="22"/>
          <w:szCs w:val="22"/>
          <w:lang w:val="sr-Cyrl-RS"/>
        </w:rPr>
      </w:pPr>
      <w:r w:rsidRPr="00E4505A">
        <w:rPr>
          <w:sz w:val="22"/>
          <w:szCs w:val="22"/>
        </w:rPr>
        <w:t xml:space="preserve">- </w:t>
      </w:r>
      <w:r w:rsidR="00DB3C32">
        <w:rPr>
          <w:sz w:val="22"/>
          <w:szCs w:val="22"/>
        </w:rPr>
        <w:t>Usvajanje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Zapisnika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sa</w:t>
      </w:r>
      <w:r w:rsidRPr="00E4505A">
        <w:rPr>
          <w:sz w:val="22"/>
          <w:szCs w:val="22"/>
        </w:rPr>
        <w:t xml:space="preserve"> </w:t>
      </w:r>
      <w:r w:rsidRPr="00E4505A">
        <w:rPr>
          <w:sz w:val="22"/>
          <w:szCs w:val="22"/>
          <w:lang w:val="en-US"/>
        </w:rPr>
        <w:t>14</w:t>
      </w:r>
      <w:r w:rsidR="00D92F45" w:rsidRPr="00E4505A">
        <w:rPr>
          <w:sz w:val="22"/>
          <w:szCs w:val="22"/>
          <w:lang w:val="sr-Cyrl-RS"/>
        </w:rPr>
        <w:t>6</w:t>
      </w:r>
      <w:r w:rsidRPr="00E4505A">
        <w:rPr>
          <w:sz w:val="22"/>
          <w:szCs w:val="22"/>
          <w:lang w:val="en-US"/>
        </w:rPr>
        <w:t xml:space="preserve">. </w:t>
      </w:r>
      <w:r w:rsidR="00DB3C32">
        <w:rPr>
          <w:sz w:val="22"/>
          <w:szCs w:val="22"/>
        </w:rPr>
        <w:t>sednice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Odbora</w:t>
      </w:r>
      <w:r w:rsidRPr="00E4505A">
        <w:rPr>
          <w:sz w:val="22"/>
          <w:szCs w:val="22"/>
          <w:lang w:val="sr-Cyrl-RS"/>
        </w:rPr>
        <w:t xml:space="preserve"> -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sz w:val="22"/>
          <w:szCs w:val="22"/>
          <w:lang w:val="sr-Cyrl-CS"/>
        </w:rPr>
      </w:pPr>
      <w:r w:rsidRPr="00E4505A">
        <w:rPr>
          <w:color w:val="000000"/>
          <w:sz w:val="22"/>
          <w:szCs w:val="22"/>
          <w:lang w:eastAsia="sr-Cyrl-CS"/>
        </w:rPr>
        <w:t xml:space="preserve">          </w:t>
      </w:r>
      <w:r w:rsidR="00E93807" w:rsidRPr="00E4505A">
        <w:rPr>
          <w:color w:val="000000"/>
          <w:sz w:val="22"/>
          <w:szCs w:val="22"/>
          <w:lang w:eastAsia="sr-Cyrl-CS"/>
        </w:rPr>
        <w:tab/>
      </w:r>
      <w:r w:rsidRPr="00E4505A">
        <w:rPr>
          <w:color w:val="000000"/>
          <w:sz w:val="22"/>
          <w:szCs w:val="22"/>
          <w:lang w:eastAsia="sr-Cyrl-CS"/>
        </w:rPr>
        <w:t xml:space="preserve">1. </w:t>
      </w:r>
      <w:r w:rsidR="00DB3C32">
        <w:rPr>
          <w:sz w:val="22"/>
          <w:szCs w:val="22"/>
          <w:lang w:val="sr-Cyrl-CS"/>
        </w:rPr>
        <w:t>Razmatranje</w:t>
      </w:r>
      <w:r w:rsidRPr="00E4505A">
        <w:rPr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porekla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imovine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posebnom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porezu</w:t>
      </w:r>
      <w:r w:rsidRPr="00E4505A">
        <w:rPr>
          <w:rStyle w:val="FontStyle31"/>
          <w:sz w:val="22"/>
          <w:szCs w:val="22"/>
          <w:lang w:val="sr-Cyrl-CS" w:eastAsia="sr-Cyrl-CS"/>
        </w:rPr>
        <w:t>,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koji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podnela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Vlada</w:t>
      </w:r>
      <w:r w:rsidRPr="00E4505A">
        <w:rPr>
          <w:sz w:val="22"/>
          <w:szCs w:val="22"/>
          <w:lang w:val="sr-Cyrl-CS"/>
        </w:rPr>
        <w:t>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sz w:val="22"/>
          <w:szCs w:val="22"/>
        </w:rPr>
        <w:tab/>
        <w:t xml:space="preserve">2. </w:t>
      </w:r>
      <w:r w:rsidR="00DB3C32">
        <w:rPr>
          <w:sz w:val="22"/>
          <w:szCs w:val="22"/>
        </w:rPr>
        <w:t>Razmatranje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</w:t>
      </w:r>
      <w:r w:rsidR="00DB3C32">
        <w:rPr>
          <w:rStyle w:val="FontStyle31"/>
          <w:sz w:val="22"/>
          <w:szCs w:val="22"/>
          <w:lang w:val="sr-Cyrl-CS" w:eastAsia="sr-Cyrl-CS"/>
        </w:rPr>
        <w:t>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parničnom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postupku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izmenama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eastAsia="sr-Cyrl-CS"/>
        </w:rPr>
        <w:t>Z</w:t>
      </w:r>
      <w:r w:rsidR="00DB3C32">
        <w:rPr>
          <w:rStyle w:val="FontStyle31"/>
          <w:sz w:val="22"/>
          <w:szCs w:val="22"/>
          <w:lang w:val="sr-Cyrl-CS" w:eastAsia="sr-Cyrl-CS"/>
        </w:rPr>
        <w:t>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obligacionim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odnosima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lastRenderedPageBreak/>
        <w:tab/>
        <w:t xml:space="preserve">4.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pravima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boraca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vojnih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invalida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civilnih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invalida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rata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njihovih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5.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igrama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sreću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6.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činjenica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statusu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novorođene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sumnja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nestala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porodilišta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Republici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7.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ugovoru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međunarodni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prevoz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robe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drumom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(</w:t>
      </w:r>
      <w:r w:rsidRPr="00E4505A">
        <w:rPr>
          <w:rStyle w:val="FontStyle31"/>
          <w:sz w:val="22"/>
          <w:szCs w:val="22"/>
          <w:lang w:val="sr-Latn-RS" w:eastAsia="sr-Cyrl-CS"/>
        </w:rPr>
        <w:t>CMR</w:t>
      </w:r>
      <w:r w:rsidRPr="00E4505A">
        <w:rPr>
          <w:rStyle w:val="FontStyle31"/>
          <w:sz w:val="22"/>
          <w:szCs w:val="22"/>
          <w:lang w:val="sr-Cyrl-CS" w:eastAsia="sr-Cyrl-CS"/>
        </w:rPr>
        <w:t>),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sz w:val="22"/>
          <w:szCs w:val="22"/>
        </w:rPr>
      </w:pPr>
      <w:r w:rsidRPr="00E4505A">
        <w:rPr>
          <w:rStyle w:val="FontStyle31"/>
          <w:sz w:val="22"/>
          <w:szCs w:val="22"/>
          <w:lang w:val="sr-Latn-RS" w:eastAsia="sr-Cyrl-CS"/>
        </w:rPr>
        <w:tab/>
        <w:t xml:space="preserve">8. </w:t>
      </w:r>
      <w:r w:rsidR="00DB3C32">
        <w:rPr>
          <w:rStyle w:val="FontStyle31"/>
          <w:sz w:val="22"/>
          <w:szCs w:val="22"/>
          <w:lang w:eastAsia="sr-Cyrl-CS"/>
        </w:rPr>
        <w:t>Razmatranje</w:t>
      </w:r>
      <w:r w:rsidRPr="00E4505A">
        <w:rPr>
          <w:rStyle w:val="FontStyle31"/>
          <w:sz w:val="22"/>
          <w:szCs w:val="22"/>
          <w:lang w:eastAsia="sr-Cyrl-CS"/>
        </w:rPr>
        <w:t xml:space="preserve"> </w:t>
      </w:r>
      <w:r w:rsidR="00DB3C32">
        <w:rPr>
          <w:rStyle w:val="FontStyle31"/>
          <w:sz w:val="22"/>
          <w:szCs w:val="22"/>
          <w:lang w:eastAsia="sr-Cyrl-CS"/>
        </w:rPr>
        <w:t>P</w:t>
      </w:r>
      <w:r w:rsidR="00DB3C32">
        <w:rPr>
          <w:rStyle w:val="FontStyle31"/>
          <w:sz w:val="22"/>
          <w:szCs w:val="22"/>
          <w:lang w:val="sr-Cyrl-CS" w:eastAsia="sr-Cyrl-CS"/>
        </w:rPr>
        <w:t>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Ugovora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zajmu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(</w:t>
      </w:r>
      <w:r w:rsidR="00DB3C32">
        <w:rPr>
          <w:rStyle w:val="FontStyle31"/>
          <w:sz w:val="22"/>
          <w:szCs w:val="22"/>
          <w:lang w:val="sr-Cyrl-CS" w:eastAsia="sr-Cyrl-CS"/>
        </w:rPr>
        <w:t>Program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otpornost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klimatske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promene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navodnjavanje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- </w:t>
      </w:r>
      <w:r w:rsidR="00DB3C32">
        <w:rPr>
          <w:rStyle w:val="FontStyle31"/>
          <w:sz w:val="22"/>
          <w:szCs w:val="22"/>
          <w:lang w:val="sr-Cyrl-CS" w:eastAsia="sr-Cyrl-CS"/>
        </w:rPr>
        <w:t>faza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Pr="00E4505A">
        <w:rPr>
          <w:rStyle w:val="FontStyle31"/>
          <w:sz w:val="22"/>
          <w:szCs w:val="22"/>
          <w:lang w:val="sr-Latn-R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)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banke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obnovu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razvoj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20E46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9.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međunarodnom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ostvarivanju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drugih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10.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Severne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Makedonije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Makedonije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uzajamnom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priznanju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vozačkih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dozvola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11.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odbrane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Indije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12.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određivanju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tromeđne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granične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tačke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Bosne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Hercegovine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13.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vojnog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14.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industriji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tehnologiji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15. 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zaštite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životne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sredine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16.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obavljanju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delatnosti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određenih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diplomatsko</w:t>
      </w:r>
      <w:r w:rsidRPr="00E4505A">
        <w:rPr>
          <w:rStyle w:val="FontStyle31"/>
          <w:sz w:val="22"/>
          <w:szCs w:val="22"/>
          <w:lang w:val="sr-Cyrl-CS" w:eastAsia="sr-Cyrl-CS"/>
        </w:rPr>
        <w:t>-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17.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Slovačke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bavljenju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poslovima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zaposlenih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njihovim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misijama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predstavništvima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; </w:t>
      </w:r>
    </w:p>
    <w:p w:rsidR="00E93807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18.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Ujedinjenih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Arapskih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Emirata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zapošljavanju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lica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19.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kontroli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žigosanju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predmeta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dragocenih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metala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aneksima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Pr="00E4505A">
        <w:rPr>
          <w:rStyle w:val="FontStyle31"/>
          <w:sz w:val="22"/>
          <w:szCs w:val="22"/>
          <w:lang w:val="sr-Latn-RS" w:eastAsia="sr-Cyrl-CS"/>
        </w:rPr>
        <w:t xml:space="preserve">I </w:t>
      </w:r>
      <w:r w:rsidR="00DB3C32">
        <w:rPr>
          <w:rStyle w:val="FontStyle31"/>
          <w:sz w:val="22"/>
          <w:szCs w:val="22"/>
          <w:lang w:val="sr-Cyrl-RS" w:eastAsia="sr-Cyrl-CS"/>
        </w:rPr>
        <w:t>i</w:t>
      </w:r>
      <w:r w:rsidRPr="00E4505A">
        <w:rPr>
          <w:rStyle w:val="FontStyle31"/>
          <w:sz w:val="22"/>
          <w:szCs w:val="22"/>
          <w:lang w:val="sr-Cyrl-RS" w:eastAsia="sr-Cyrl-CS"/>
        </w:rPr>
        <w:t xml:space="preserve"> </w:t>
      </w:r>
      <w:r w:rsidRPr="00E4505A">
        <w:rPr>
          <w:rStyle w:val="FontStyle31"/>
          <w:sz w:val="22"/>
          <w:szCs w:val="22"/>
          <w:lang w:val="sr-Latn-RS" w:eastAsia="sr-Cyrl-CS"/>
        </w:rPr>
        <w:t>II</w:t>
      </w:r>
      <w:r w:rsidRPr="00E4505A">
        <w:rPr>
          <w:rStyle w:val="FontStyle31"/>
          <w:sz w:val="22"/>
          <w:szCs w:val="22"/>
          <w:lang w:val="sr-Cyrl-R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RS" w:eastAsia="sr-Cyrl-CS"/>
        </w:rPr>
        <w:t>koji</w:t>
      </w:r>
      <w:r w:rsidRPr="00E4505A">
        <w:rPr>
          <w:rStyle w:val="FontStyle31"/>
          <w:sz w:val="22"/>
          <w:szCs w:val="22"/>
          <w:lang w:val="sr-Cyrl-R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RS" w:eastAsia="sr-Cyrl-CS"/>
        </w:rPr>
        <w:t>je</w:t>
      </w:r>
      <w:r w:rsidRPr="00E4505A">
        <w:rPr>
          <w:rStyle w:val="FontStyle31"/>
          <w:sz w:val="22"/>
          <w:szCs w:val="22"/>
          <w:lang w:val="sr-Cyrl-R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RS" w:eastAsia="sr-Cyrl-CS"/>
        </w:rPr>
        <w:t>podnela</w:t>
      </w:r>
      <w:r w:rsidRPr="00E4505A">
        <w:rPr>
          <w:rStyle w:val="FontStyle31"/>
          <w:sz w:val="22"/>
          <w:szCs w:val="22"/>
          <w:lang w:val="sr-Cyrl-R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RS" w:eastAsia="sr-Cyrl-CS"/>
        </w:rPr>
        <w:t>Vlada</w:t>
      </w:r>
      <w:r w:rsidRPr="00E4505A">
        <w:rPr>
          <w:rStyle w:val="FontStyle31"/>
          <w:sz w:val="22"/>
          <w:szCs w:val="22"/>
          <w:lang w:val="sr-Cyrl-R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20.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Saveta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ministara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Bosne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Hercegovine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ostalih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Strana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prevenciju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spremnost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slučaju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katastrofa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region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dogovorima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zemljom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domaćinom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Sekretarijatu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prevenciju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spremnost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slučaju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katastrofa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region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21.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bezbednosnoj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22.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Rumunije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održivog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upravljanja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prekograničnim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lastRenderedPageBreak/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23.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Nikaragve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ukidanju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viza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nosioce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službenih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zvaničnih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pasoša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24.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25.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veterinarstva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right="11"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26.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Savezne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Brazil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bavljenju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poslovima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lica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konzularnog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vojnog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administrativnog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tehničkog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osoblja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right="11"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27.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održivog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upravljanja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prekograničnim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slivovima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zajedničkog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interesa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right="11"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28.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izgradnji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upravljanju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održavanju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rekonstrukciji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sanaciji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gasovoda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transport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prirodnog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gasa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prelazi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državne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granice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29.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borbi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protiv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korupcije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antikorupcijske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izmenama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dopunama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borbi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protiv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korupcije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antikorupcijske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30.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Azerbejdžana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biljnog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karantina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zaštite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bilja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31.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Grenade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32.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uzajamnom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priznavanju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kvalifikovanih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usluga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poverenja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pružaju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Republici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usluga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sertifikovanja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elektronske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transakcije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pružaju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33.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Kraljevine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Maroko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trgovinskoj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34.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turizma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Komonvelta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Dominike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24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35. </w:t>
      </w:r>
      <w:r w:rsidR="00DB3C32">
        <w:rPr>
          <w:rStyle w:val="FontStyle31"/>
          <w:sz w:val="22"/>
          <w:szCs w:val="22"/>
          <w:lang w:val="sr-Cyrl-CS" w:eastAsia="sr-Cyrl-CS"/>
        </w:rPr>
        <w:t>Razmatranje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Aneksa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br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. 3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tehničkoj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infrastrukture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Narodne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Kine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podnela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Pr="00E4505A">
        <w:rPr>
          <w:rStyle w:val="FontStyle31"/>
          <w:sz w:val="22"/>
          <w:szCs w:val="22"/>
          <w:lang w:val="sr-Cyrl-CS" w:eastAsia="sr-Cyrl-CS"/>
        </w:rPr>
        <w:t>.</w:t>
      </w:r>
    </w:p>
    <w:p w:rsidR="00A07A3F" w:rsidRPr="00E4505A" w:rsidRDefault="00DB3C32" w:rsidP="00E93807">
      <w:pPr>
        <w:tabs>
          <w:tab w:val="left" w:pos="720"/>
        </w:tabs>
        <w:spacing w:after="240" w:line="240" w:lineRule="auto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Pre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prelaska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odlučivanje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tačkama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dnevnog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="00D00095" w:rsidRPr="00E4505A">
        <w:rPr>
          <w:sz w:val="22"/>
          <w:szCs w:val="22"/>
        </w:rPr>
        <w:t xml:space="preserve">, </w:t>
      </w:r>
      <w:r>
        <w:rPr>
          <w:sz w:val="22"/>
          <w:szCs w:val="22"/>
        </w:rPr>
        <w:t>Odbor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C25414" w:rsidRPr="00E4505A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="00A97A29" w:rsidRPr="00E4505A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bez</w:t>
      </w:r>
      <w:r w:rsidR="00A97A29" w:rsidRPr="00E4505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primedaba</w:t>
      </w:r>
      <w:r w:rsidR="00A97A29" w:rsidRPr="00E4505A">
        <w:rPr>
          <w:sz w:val="22"/>
          <w:szCs w:val="22"/>
          <w:lang w:val="sr-Cyrl-RS"/>
        </w:rPr>
        <w:t>,</w:t>
      </w:r>
      <w:r w:rsidR="006B7018" w:rsidRPr="00E4505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usvojio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zapisnik</w:t>
      </w:r>
      <w:r w:rsidR="00D00095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="00D00095" w:rsidRPr="00E4505A">
        <w:rPr>
          <w:sz w:val="22"/>
          <w:szCs w:val="22"/>
          <w:lang w:val="en-US"/>
        </w:rPr>
        <w:t xml:space="preserve"> </w:t>
      </w:r>
      <w:r w:rsidR="0040298D" w:rsidRPr="00E4505A">
        <w:rPr>
          <w:sz w:val="22"/>
          <w:szCs w:val="22"/>
          <w:lang w:val="sr-Cyrl-RS"/>
        </w:rPr>
        <w:t>1</w:t>
      </w:r>
      <w:r w:rsidR="00421C90" w:rsidRPr="00E4505A">
        <w:rPr>
          <w:sz w:val="22"/>
          <w:szCs w:val="22"/>
          <w:lang w:val="sr-Cyrl-RS"/>
        </w:rPr>
        <w:t>4</w:t>
      </w:r>
      <w:r w:rsidR="00D92F45" w:rsidRPr="00E4505A">
        <w:rPr>
          <w:sz w:val="22"/>
          <w:szCs w:val="22"/>
          <w:lang w:val="sr-Cyrl-RS"/>
        </w:rPr>
        <w:t>6</w:t>
      </w:r>
      <w:r w:rsidR="002906EC" w:rsidRPr="00E4505A">
        <w:rPr>
          <w:sz w:val="22"/>
          <w:szCs w:val="22"/>
          <w:lang w:val="sr-Cyrl-RS"/>
        </w:rPr>
        <w:t>.</w:t>
      </w:r>
      <w:r w:rsidR="00421C90" w:rsidRPr="00E4505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sednice</w:t>
      </w:r>
      <w:r w:rsidR="00A97A29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="00A97A29" w:rsidRPr="00E4505A">
        <w:rPr>
          <w:sz w:val="22"/>
          <w:szCs w:val="22"/>
        </w:rPr>
        <w:t xml:space="preserve"> (</w:t>
      </w:r>
      <w:r w:rsidR="00BF6B43" w:rsidRPr="00E4505A">
        <w:rPr>
          <w:sz w:val="22"/>
          <w:szCs w:val="22"/>
        </w:rPr>
        <w:t>9</w:t>
      </w:r>
      <w:r w:rsidR="00A97A29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glasova</w:t>
      </w:r>
      <w:r w:rsidR="00A97A29" w:rsidRPr="00E4505A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A97A29" w:rsidRPr="00E4505A">
        <w:rPr>
          <w:sz w:val="22"/>
          <w:szCs w:val="22"/>
        </w:rPr>
        <w:t>)</w:t>
      </w:r>
      <w:r w:rsidR="00A97A29" w:rsidRPr="00E4505A">
        <w:rPr>
          <w:sz w:val="22"/>
          <w:szCs w:val="22"/>
          <w:lang w:val="sr-Cyrl-RS"/>
        </w:rPr>
        <w:t>.</w:t>
      </w:r>
    </w:p>
    <w:p w:rsidR="00421C90" w:rsidRPr="00E4505A" w:rsidRDefault="00A97A29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="00DB3C32">
        <w:rPr>
          <w:b/>
          <w:sz w:val="22"/>
          <w:szCs w:val="22"/>
          <w:u w:val="single"/>
          <w:lang w:val="sr-Cyrl-RS"/>
        </w:rPr>
        <w:t>Prva</w:t>
      </w:r>
      <w:r w:rsidR="00DD3FF0" w:rsidRPr="00E4505A">
        <w:rPr>
          <w:b/>
          <w:sz w:val="22"/>
          <w:szCs w:val="22"/>
          <w:u w:val="single"/>
          <w:lang w:val="ru-RU"/>
        </w:rPr>
        <w:t xml:space="preserve"> </w:t>
      </w:r>
      <w:r w:rsidR="00DB3C32">
        <w:rPr>
          <w:b/>
          <w:sz w:val="22"/>
          <w:szCs w:val="22"/>
          <w:u w:val="single"/>
          <w:lang w:val="ru-RU"/>
        </w:rPr>
        <w:t>tačka</w:t>
      </w:r>
      <w:r w:rsidR="00EB0A15" w:rsidRPr="00E4505A">
        <w:rPr>
          <w:b/>
          <w:sz w:val="22"/>
          <w:szCs w:val="22"/>
          <w:u w:val="single"/>
          <w:lang w:val="ru-RU"/>
        </w:rPr>
        <w:t xml:space="preserve"> </w:t>
      </w:r>
      <w:r w:rsidR="00DB3C32">
        <w:rPr>
          <w:b/>
          <w:sz w:val="22"/>
          <w:szCs w:val="22"/>
          <w:u w:val="single"/>
          <w:lang w:val="ru-RU"/>
        </w:rPr>
        <w:t>dnevnog</w:t>
      </w:r>
      <w:r w:rsidR="00EB0A15" w:rsidRPr="00E4505A">
        <w:rPr>
          <w:b/>
          <w:sz w:val="22"/>
          <w:szCs w:val="22"/>
          <w:u w:val="single"/>
          <w:lang w:val="ru-RU"/>
        </w:rPr>
        <w:t xml:space="preserve"> </w:t>
      </w:r>
      <w:r w:rsidR="00DB3C32">
        <w:rPr>
          <w:b/>
          <w:sz w:val="22"/>
          <w:szCs w:val="22"/>
          <w:u w:val="single"/>
          <w:lang w:val="ru-RU"/>
        </w:rPr>
        <w:t>reda</w:t>
      </w:r>
      <w:r w:rsidR="005A1F22" w:rsidRPr="00E4505A">
        <w:rPr>
          <w:sz w:val="22"/>
          <w:szCs w:val="22"/>
          <w:u w:val="single"/>
          <w:lang w:val="ru-RU"/>
        </w:rPr>
        <w:t>:</w:t>
      </w:r>
      <w:r w:rsidR="00790125"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CS"/>
        </w:rPr>
        <w:t>Razmatranje</w:t>
      </w:r>
      <w:r w:rsidR="00B35862" w:rsidRPr="00E4505A">
        <w:rPr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utvrđivanju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porekla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imovine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posebnom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porezu</w:t>
      </w:r>
      <w:r w:rsidR="00B35862" w:rsidRPr="00E4505A">
        <w:rPr>
          <w:sz w:val="22"/>
          <w:szCs w:val="22"/>
          <w:lang w:val="sr-Cyrl-CS"/>
        </w:rPr>
        <w:t xml:space="preserve">, </w:t>
      </w:r>
      <w:r w:rsidR="00DB3C32">
        <w:rPr>
          <w:sz w:val="22"/>
          <w:szCs w:val="22"/>
          <w:lang w:val="sr-Cyrl-CS"/>
        </w:rPr>
        <w:t>koji</w:t>
      </w:r>
      <w:r w:rsidR="00B35862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="00B35862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podnela</w:t>
      </w:r>
      <w:r w:rsidR="00B35862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Vlada</w:t>
      </w:r>
    </w:p>
    <w:p w:rsidR="00421C90" w:rsidRPr="00E4505A" w:rsidRDefault="00421C90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utvrđivanju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porekla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imovine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posebnom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porezu</w:t>
      </w:r>
      <w:r w:rsidR="00B35862" w:rsidRPr="00E4505A">
        <w:rPr>
          <w:sz w:val="22"/>
          <w:szCs w:val="22"/>
          <w:lang w:val="sr-Cyrl-CS"/>
        </w:rPr>
        <w:t xml:space="preserve">, </w:t>
      </w:r>
      <w:r w:rsidR="00DB3C32">
        <w:rPr>
          <w:sz w:val="22"/>
          <w:szCs w:val="22"/>
          <w:lang w:val="sr-Cyrl-CS"/>
        </w:rPr>
        <w:t>koji</w:t>
      </w:r>
      <w:r w:rsidR="00B35862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="00B35862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podnela</w:t>
      </w:r>
      <w:r w:rsidR="00B35862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 xml:space="preserve">,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CS"/>
        </w:rPr>
        <w:tab/>
      </w:r>
    </w:p>
    <w:p w:rsidR="00421C90" w:rsidRPr="00E4505A" w:rsidRDefault="00421C90" w:rsidP="00E93807">
      <w:pPr>
        <w:spacing w:after="120" w:line="240" w:lineRule="auto"/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</w:t>
      </w:r>
      <w:r w:rsidR="00B35862" w:rsidRPr="00E4505A">
        <w:rPr>
          <w:rFonts w:eastAsia="Calibri"/>
          <w:sz w:val="22"/>
          <w:szCs w:val="22"/>
          <w:lang w:val="sr-Cyrl-RS"/>
        </w:rPr>
        <w:t>9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421C90" w:rsidRPr="00E4505A" w:rsidRDefault="00421C90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lastRenderedPageBreak/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421C90" w:rsidRPr="00E4505A" w:rsidRDefault="00A97A29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b/>
          <w:sz w:val="22"/>
          <w:szCs w:val="22"/>
          <w:u w:val="single"/>
          <w:lang w:val="sr-Cyrl-CS"/>
        </w:rPr>
        <w:t>Druga</w:t>
      </w:r>
      <w:r w:rsidR="00CF7337" w:rsidRPr="00E4505A">
        <w:rPr>
          <w:b/>
          <w:sz w:val="22"/>
          <w:szCs w:val="22"/>
          <w:u w:val="single"/>
          <w:lang w:val="sr-Cyrl-CS"/>
        </w:rPr>
        <w:t xml:space="preserve"> </w:t>
      </w:r>
      <w:r w:rsidR="00DB3C32">
        <w:rPr>
          <w:b/>
          <w:sz w:val="22"/>
          <w:szCs w:val="22"/>
          <w:u w:val="single"/>
          <w:lang w:val="sr-Cyrl-CS"/>
        </w:rPr>
        <w:t>tačka</w:t>
      </w:r>
      <w:r w:rsidR="00CF7337" w:rsidRPr="00E4505A">
        <w:rPr>
          <w:b/>
          <w:sz w:val="22"/>
          <w:szCs w:val="22"/>
          <w:u w:val="single"/>
          <w:lang w:val="sr-Cyrl-CS"/>
        </w:rPr>
        <w:t xml:space="preserve"> </w:t>
      </w:r>
      <w:r w:rsidR="00DB3C32">
        <w:rPr>
          <w:b/>
          <w:sz w:val="22"/>
          <w:szCs w:val="22"/>
          <w:u w:val="single"/>
          <w:lang w:val="sr-Cyrl-CS"/>
        </w:rPr>
        <w:t>dnevnog</w:t>
      </w:r>
      <w:r w:rsidR="00CF7337" w:rsidRPr="00E4505A">
        <w:rPr>
          <w:b/>
          <w:sz w:val="22"/>
          <w:szCs w:val="22"/>
          <w:u w:val="single"/>
          <w:lang w:val="sr-Cyrl-CS"/>
        </w:rPr>
        <w:t xml:space="preserve"> </w:t>
      </w:r>
      <w:r w:rsidR="00DB3C32">
        <w:rPr>
          <w:b/>
          <w:sz w:val="22"/>
          <w:szCs w:val="22"/>
          <w:u w:val="single"/>
          <w:lang w:val="sr-Cyrl-CS"/>
        </w:rPr>
        <w:t>reda</w:t>
      </w:r>
      <w:r w:rsidR="005A1F22" w:rsidRPr="00E4505A">
        <w:rPr>
          <w:sz w:val="22"/>
          <w:szCs w:val="22"/>
          <w:u w:val="single"/>
          <w:lang w:val="sr-Cyrl-CS"/>
        </w:rPr>
        <w:t>:</w:t>
      </w:r>
      <w:r w:rsidR="006D5E6A" w:rsidRPr="00E4505A">
        <w:rPr>
          <w:rFonts w:eastAsiaTheme="minorEastAsia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sz w:val="22"/>
          <w:szCs w:val="22"/>
          <w:lang w:val="sr-Cyrl-RS"/>
        </w:rPr>
        <w:t>Razmatranje</w:t>
      </w:r>
      <w:r w:rsidR="00421C90"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</w:rPr>
        <w:t>P</w:t>
      </w:r>
      <w:r w:rsidR="00DB3C32">
        <w:rPr>
          <w:rStyle w:val="FontStyle31"/>
          <w:sz w:val="22"/>
          <w:szCs w:val="22"/>
          <w:lang w:val="sr-Cyrl-CS" w:eastAsia="sr-Cyrl-CS"/>
        </w:rPr>
        <w:t>redloga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parničnom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postupku</w:t>
      </w:r>
      <w:r w:rsidR="00421C90" w:rsidRPr="00E4505A">
        <w:rPr>
          <w:sz w:val="22"/>
          <w:szCs w:val="22"/>
          <w:lang w:val="sr-Cyrl-CS"/>
        </w:rPr>
        <w:t xml:space="preserve">, </w:t>
      </w:r>
      <w:r w:rsidR="00DB3C32">
        <w:rPr>
          <w:sz w:val="22"/>
          <w:szCs w:val="22"/>
          <w:lang w:val="sr-Cyrl-CS"/>
        </w:rPr>
        <w:t>koji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podnela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Vlada</w:t>
      </w:r>
    </w:p>
    <w:p w:rsidR="00421C90" w:rsidRPr="00E4505A" w:rsidRDefault="00421C90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</w:rPr>
        <w:t>P</w:t>
      </w:r>
      <w:r w:rsidR="00DB3C32">
        <w:rPr>
          <w:rStyle w:val="FontStyle31"/>
          <w:sz w:val="22"/>
          <w:szCs w:val="22"/>
          <w:lang w:val="sr-Cyrl-CS" w:eastAsia="sr-Cyrl-CS"/>
        </w:rPr>
        <w:t>redlog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parničnom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postupku</w:t>
      </w:r>
      <w:r w:rsidRPr="00E4505A">
        <w:rPr>
          <w:sz w:val="22"/>
          <w:szCs w:val="22"/>
          <w:lang w:val="sr-Cyrl-CS"/>
        </w:rPr>
        <w:t xml:space="preserve">, </w:t>
      </w:r>
      <w:r w:rsidR="00DB3C32">
        <w:rPr>
          <w:sz w:val="22"/>
          <w:szCs w:val="22"/>
          <w:lang w:val="sr-Cyrl-CS"/>
        </w:rPr>
        <w:t>koji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podnela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 xml:space="preserve">,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CS"/>
        </w:rPr>
        <w:tab/>
      </w:r>
    </w:p>
    <w:p w:rsidR="00421C90" w:rsidRPr="00E4505A" w:rsidRDefault="00421C90" w:rsidP="00E93807">
      <w:pPr>
        <w:spacing w:after="120" w:line="240" w:lineRule="auto"/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</w:t>
      </w:r>
      <w:r w:rsidR="00B35862" w:rsidRPr="00E4505A">
        <w:rPr>
          <w:rFonts w:eastAsia="Calibri"/>
          <w:sz w:val="22"/>
          <w:szCs w:val="22"/>
          <w:lang w:val="sr-Cyrl-RS"/>
        </w:rPr>
        <w:t>9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421C90" w:rsidRPr="00E4505A" w:rsidRDefault="00421C90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A97A29" w:rsidRPr="00E4505A" w:rsidRDefault="00A97A29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C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Treća</w:t>
      </w:r>
      <w:r w:rsidR="00E5131D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="00E5131D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="00E5131D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="005A1F22"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="000B0305"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sz w:val="22"/>
          <w:szCs w:val="22"/>
          <w:lang w:val="sr-Cyrl-RS"/>
        </w:rPr>
        <w:t>Razmatranje</w:t>
      </w:r>
      <w:r w:rsidR="000B0305"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izmenama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eastAsia="sr-Cyrl-CS"/>
        </w:rPr>
        <w:t>Z</w:t>
      </w:r>
      <w:r w:rsidR="00DB3C32">
        <w:rPr>
          <w:rStyle w:val="FontStyle31"/>
          <w:sz w:val="22"/>
          <w:szCs w:val="22"/>
          <w:lang w:val="sr-Cyrl-CS" w:eastAsia="sr-Cyrl-CS"/>
        </w:rPr>
        <w:t>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obligacionim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odnosima</w:t>
      </w:r>
      <w:r w:rsidR="00421C90" w:rsidRPr="00E4505A">
        <w:rPr>
          <w:sz w:val="22"/>
          <w:szCs w:val="22"/>
          <w:lang w:val="sr-Cyrl-CS"/>
        </w:rPr>
        <w:t xml:space="preserve">, </w:t>
      </w:r>
      <w:r w:rsidR="00DB3C32">
        <w:rPr>
          <w:sz w:val="22"/>
          <w:szCs w:val="22"/>
          <w:lang w:val="sr-Cyrl-CS"/>
        </w:rPr>
        <w:t>koji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su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podnela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Vlada</w:t>
      </w:r>
    </w:p>
    <w:p w:rsidR="00A97A29" w:rsidRPr="00E4505A" w:rsidRDefault="00A97A29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="004870F6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="004870F6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="005D671F"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izmenama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eastAsia="sr-Cyrl-CS"/>
        </w:rPr>
        <w:t>Z</w:t>
      </w:r>
      <w:r w:rsidR="00DB3C32">
        <w:rPr>
          <w:rStyle w:val="FontStyle31"/>
          <w:sz w:val="22"/>
          <w:szCs w:val="22"/>
          <w:lang w:val="sr-Cyrl-CS" w:eastAsia="sr-Cyrl-CS"/>
        </w:rPr>
        <w:t>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obligacionim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odnosima</w:t>
      </w:r>
      <w:r w:rsidR="00421C90" w:rsidRPr="00E4505A">
        <w:rPr>
          <w:sz w:val="22"/>
          <w:szCs w:val="22"/>
          <w:lang w:val="sr-Cyrl-CS"/>
        </w:rPr>
        <w:t xml:space="preserve">, </w:t>
      </w:r>
      <w:r w:rsidR="00DB3C32">
        <w:rPr>
          <w:sz w:val="22"/>
          <w:szCs w:val="22"/>
          <w:lang w:val="sr-Cyrl-CS"/>
        </w:rPr>
        <w:t>koji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su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podnela</w:t>
      </w:r>
      <w:r w:rsidR="00421C90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Vlada</w:t>
      </w:r>
      <w:r w:rsidR="00271559" w:rsidRPr="00E4505A">
        <w:rPr>
          <w:rFonts w:eastAsiaTheme="minorHAnsi"/>
          <w:sz w:val="22"/>
          <w:szCs w:val="22"/>
          <w:lang w:val="en-US"/>
        </w:rPr>
        <w:t>,</w:t>
      </w:r>
      <w:r w:rsidR="00412011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="004870F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="004870F6" w:rsidRPr="00E4505A">
        <w:rPr>
          <w:sz w:val="22"/>
          <w:szCs w:val="22"/>
          <w:lang w:val="sr-Cyrl-CS"/>
        </w:rPr>
        <w:t>.</w:t>
      </w:r>
      <w:r w:rsidR="007C7255" w:rsidRPr="00E4505A">
        <w:rPr>
          <w:sz w:val="22"/>
          <w:szCs w:val="22"/>
          <w:lang w:val="sr-Cyrl-CS"/>
        </w:rPr>
        <w:tab/>
      </w:r>
    </w:p>
    <w:p w:rsidR="00A97A29" w:rsidRPr="00E4505A" w:rsidRDefault="007C7255" w:rsidP="00E93807">
      <w:pPr>
        <w:spacing w:after="120" w:line="240" w:lineRule="auto"/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</w:rPr>
        <w:tab/>
      </w:r>
      <w:r w:rsidR="00DB3C32">
        <w:rPr>
          <w:rFonts w:eastAsia="Calibri"/>
          <w:sz w:val="22"/>
          <w:szCs w:val="22"/>
        </w:rPr>
        <w:t>Odbor</w:t>
      </w:r>
      <w:r w:rsidR="00E67CB7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="00E67CB7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="00E67CB7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="00E67CB7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="00E67CB7" w:rsidRPr="00E4505A">
        <w:rPr>
          <w:rFonts w:eastAsia="Calibri"/>
          <w:sz w:val="22"/>
          <w:szCs w:val="22"/>
          <w:lang w:val="sr-Cyrl-RS"/>
        </w:rPr>
        <w:t xml:space="preserve"> </w:t>
      </w:r>
      <w:r w:rsidR="00AA0F1D" w:rsidRPr="00E4505A">
        <w:rPr>
          <w:rFonts w:eastAsia="Calibri"/>
          <w:sz w:val="22"/>
          <w:szCs w:val="22"/>
          <w:lang w:val="sr-Cyrl-RS"/>
        </w:rPr>
        <w:t>(</w:t>
      </w:r>
      <w:r w:rsidR="00B35862" w:rsidRPr="00E4505A">
        <w:rPr>
          <w:rFonts w:eastAsia="Calibri"/>
          <w:sz w:val="22"/>
          <w:szCs w:val="22"/>
          <w:lang w:val="sr-Cyrl-RS"/>
        </w:rPr>
        <w:t>9</w:t>
      </w:r>
      <w:r w:rsidR="00B773F9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="00B773F9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="00A97A29" w:rsidRPr="00E4505A">
        <w:rPr>
          <w:rFonts w:eastAsia="Calibri"/>
          <w:sz w:val="22"/>
          <w:szCs w:val="22"/>
          <w:lang w:val="sr-Cyrl-RS"/>
        </w:rPr>
        <w:t>).</w:t>
      </w:r>
    </w:p>
    <w:p w:rsidR="00A97A29" w:rsidRPr="00E4505A" w:rsidRDefault="007C7255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="00E67CB7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="00E67CB7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="00E67CB7" w:rsidRPr="00E4505A">
        <w:rPr>
          <w:sz w:val="22"/>
          <w:szCs w:val="22"/>
          <w:lang w:val="sr-Cyrl-CS"/>
        </w:rPr>
        <w:t>.</w:t>
      </w:r>
      <w:r w:rsidR="00803BE0" w:rsidRPr="00E4505A">
        <w:rPr>
          <w:sz w:val="22"/>
          <w:szCs w:val="22"/>
          <w:lang w:val="sr-Cyrl-RS"/>
        </w:rPr>
        <w:tab/>
      </w:r>
    </w:p>
    <w:p w:rsidR="00A97A29" w:rsidRPr="00E4505A" w:rsidRDefault="00A97A29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Četvrta</w:t>
      </w:r>
      <w:r w:rsidR="001D4721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="001D4721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="001D4721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="005A1F22"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="00853120"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="00853120"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pravima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boraca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vojnih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invalida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civilnih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invalida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rata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njihovih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porodica</w:t>
      </w:r>
      <w:r w:rsidR="00117648" w:rsidRPr="00E4505A">
        <w:rPr>
          <w:rStyle w:val="FontStyle38"/>
        </w:rPr>
        <w:t>,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koji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Vlada</w:t>
      </w:r>
    </w:p>
    <w:p w:rsidR="00A97A29" w:rsidRPr="00E4505A" w:rsidRDefault="00A97A29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="001D4721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="001D4721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="00AE5658"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pravima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boraca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vojnih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invalida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civilnih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invalida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rata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njihovih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porodica</w:t>
      </w:r>
      <w:r w:rsidR="00117648" w:rsidRPr="00E4505A">
        <w:rPr>
          <w:rStyle w:val="FontStyle38"/>
        </w:rPr>
        <w:t>,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koji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="00117648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Vlada</w:t>
      </w:r>
      <w:r w:rsidR="001D4721" w:rsidRPr="00E4505A">
        <w:rPr>
          <w:rFonts w:eastAsiaTheme="minorHAnsi"/>
          <w:sz w:val="22"/>
          <w:szCs w:val="22"/>
          <w:lang w:val="en-US"/>
        </w:rPr>
        <w:t>,</w:t>
      </w:r>
      <w:r w:rsidR="001D4721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="001D4721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="001D4721" w:rsidRPr="00E4505A">
        <w:rPr>
          <w:sz w:val="22"/>
          <w:szCs w:val="22"/>
          <w:lang w:val="sr-Cyrl-CS"/>
        </w:rPr>
        <w:t>.</w:t>
      </w:r>
    </w:p>
    <w:p w:rsidR="00A97A29" w:rsidRPr="00E4505A" w:rsidRDefault="007C7255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="001D4721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="001D4721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="001D4721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="001D4721"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="001D4721" w:rsidRPr="00E4505A">
        <w:rPr>
          <w:rFonts w:eastAsia="Calibri"/>
          <w:sz w:val="22"/>
          <w:szCs w:val="22"/>
          <w:lang w:val="sr-Cyrl-RS"/>
        </w:rPr>
        <w:t xml:space="preserve"> </w:t>
      </w:r>
      <w:r w:rsidR="00C54BAA" w:rsidRPr="00E4505A">
        <w:rPr>
          <w:rFonts w:eastAsia="Calibri"/>
          <w:sz w:val="22"/>
          <w:szCs w:val="22"/>
          <w:lang w:val="sr-Cyrl-RS"/>
        </w:rPr>
        <w:t>(</w:t>
      </w:r>
      <w:r w:rsidR="00E93807" w:rsidRPr="00E4505A">
        <w:rPr>
          <w:rFonts w:eastAsia="Calibri"/>
          <w:sz w:val="22"/>
          <w:szCs w:val="22"/>
          <w:lang w:val="sr-Cyrl-RS"/>
        </w:rPr>
        <w:t>9</w:t>
      </w:r>
      <w:r w:rsidR="00B773F9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="00B773F9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="00C54BAA" w:rsidRPr="00E4505A">
        <w:rPr>
          <w:rFonts w:eastAsia="Calibri"/>
          <w:sz w:val="22"/>
          <w:szCs w:val="22"/>
          <w:lang w:val="sr-Cyrl-RS"/>
        </w:rPr>
        <w:t>).</w:t>
      </w:r>
    </w:p>
    <w:p w:rsidR="00117648" w:rsidRPr="00E4505A" w:rsidRDefault="007C7255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="00811BB6"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="00811BB6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="00811BB6" w:rsidRPr="00E4505A">
        <w:rPr>
          <w:sz w:val="22"/>
          <w:szCs w:val="22"/>
          <w:lang w:val="sr-Cyrl-CS"/>
        </w:rPr>
        <w:t>.</w:t>
      </w:r>
      <w:r w:rsidR="00811BB6" w:rsidRPr="00E4505A">
        <w:rPr>
          <w:sz w:val="22"/>
          <w:szCs w:val="22"/>
          <w:lang w:val="sr-Cyrl-RS"/>
        </w:rPr>
        <w:tab/>
      </w:r>
    </w:p>
    <w:p w:rsidR="00117648" w:rsidRPr="00E4505A" w:rsidRDefault="0011764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C76945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Peta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igrama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sreću</w:t>
      </w:r>
      <w:r w:rsidRPr="00E4505A">
        <w:rPr>
          <w:rStyle w:val="FontStyle38"/>
        </w:rPr>
        <w:t>,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Vlada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igrama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sreću</w:t>
      </w:r>
      <w:r w:rsidRPr="00E4505A">
        <w:rPr>
          <w:rStyle w:val="FontStyle38"/>
        </w:rPr>
        <w:t>,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117648" w:rsidRPr="00E4505A" w:rsidRDefault="0011764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117648" w:rsidRPr="00E4505A" w:rsidRDefault="0011764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/>
          <w:bCs/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Šesta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utvrđivanju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činjenica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statusu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novorođene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dece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sumnja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nestala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porodilišta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Republici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,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Vlada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utvrđivanju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činjenica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statusu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novorođene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dece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sumnja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nestala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porodilišta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Republici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Pr="00E4505A">
        <w:rPr>
          <w:rStyle w:val="FontStyle38"/>
        </w:rPr>
        <w:t>,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117648" w:rsidRPr="00E4505A" w:rsidRDefault="0011764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117648" w:rsidRPr="00E4505A" w:rsidRDefault="0011764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/>
          <w:bCs/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Sedma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ugovoru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međunarodni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prevoz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robe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drumom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(</w:t>
      </w:r>
      <w:r w:rsidR="002A1768" w:rsidRPr="00E4505A">
        <w:rPr>
          <w:rStyle w:val="FontStyle31"/>
          <w:sz w:val="22"/>
          <w:szCs w:val="22"/>
          <w:lang w:val="sr-Latn-RS" w:eastAsia="sr-Cyrl-CS"/>
        </w:rPr>
        <w:t>CMR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)</w:t>
      </w:r>
      <w:r w:rsidR="004154BF"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="004154BF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="004154BF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93807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lastRenderedPageBreak/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ugovoru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međunarodni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prevoz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robe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drumom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(</w:t>
      </w:r>
      <w:r w:rsidR="002A1768" w:rsidRPr="00E4505A">
        <w:rPr>
          <w:rStyle w:val="FontStyle31"/>
          <w:sz w:val="22"/>
          <w:szCs w:val="22"/>
          <w:lang w:val="sr-Latn-RS" w:eastAsia="sr-Cyrl-CS"/>
        </w:rPr>
        <w:t>CMR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)</w:t>
      </w:r>
      <w:r w:rsidR="004154BF"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="004154BF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="004154BF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="004154BF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</w:t>
      </w:r>
      <w:r w:rsidR="004154BF" w:rsidRPr="00E4505A">
        <w:rPr>
          <w:rFonts w:eastAsia="Calibri"/>
          <w:sz w:val="22"/>
          <w:szCs w:val="22"/>
          <w:lang w:val="sr-Cyrl-RS"/>
        </w:rPr>
        <w:t>9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C76945" w:rsidRPr="00E4505A" w:rsidRDefault="0011764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Osma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eastAsia="sr-Cyrl-CS"/>
        </w:rPr>
        <w:t>P</w:t>
      </w:r>
      <w:r w:rsidR="00DB3C32">
        <w:rPr>
          <w:rStyle w:val="FontStyle31"/>
          <w:sz w:val="22"/>
          <w:szCs w:val="22"/>
          <w:lang w:val="sr-Cyrl-CS" w:eastAsia="sr-Cyrl-CS"/>
        </w:rPr>
        <w:t>redloga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Ugovora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zajmu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(</w:t>
      </w:r>
      <w:r w:rsidR="00DB3C32">
        <w:rPr>
          <w:rStyle w:val="FontStyle31"/>
          <w:sz w:val="22"/>
          <w:szCs w:val="22"/>
          <w:lang w:val="sr-Cyrl-CS" w:eastAsia="sr-Cyrl-CS"/>
        </w:rPr>
        <w:t>Program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otpornost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klimatske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promene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navodnjavanje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- </w:t>
      </w:r>
      <w:r w:rsidR="00DB3C32">
        <w:rPr>
          <w:rStyle w:val="FontStyle31"/>
          <w:sz w:val="22"/>
          <w:szCs w:val="22"/>
          <w:lang w:val="sr-Cyrl-CS" w:eastAsia="sr-Cyrl-CS"/>
        </w:rPr>
        <w:t>faza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E93807" w:rsidRPr="00E4505A">
        <w:rPr>
          <w:rStyle w:val="FontStyle31"/>
          <w:sz w:val="22"/>
          <w:szCs w:val="22"/>
          <w:lang w:val="sr-Latn-R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)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Evropske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banke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obnovu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razvoj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93807"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eastAsia="sr-Cyrl-CS"/>
        </w:rPr>
        <w:t>P</w:t>
      </w:r>
      <w:r w:rsidR="00DB3C32">
        <w:rPr>
          <w:rStyle w:val="FontStyle31"/>
          <w:sz w:val="22"/>
          <w:szCs w:val="22"/>
          <w:lang w:val="sr-Cyrl-CS" w:eastAsia="sr-Cyrl-CS"/>
        </w:rPr>
        <w:t>redlog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Ugovora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zajmu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(</w:t>
      </w:r>
      <w:r w:rsidR="00DB3C32">
        <w:rPr>
          <w:rStyle w:val="FontStyle31"/>
          <w:sz w:val="22"/>
          <w:szCs w:val="22"/>
          <w:lang w:val="sr-Cyrl-CS" w:eastAsia="sr-Cyrl-CS"/>
        </w:rPr>
        <w:t>Program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otpornost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klimatske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promene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navodnjavanje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- </w:t>
      </w:r>
      <w:r w:rsidR="00DB3C32">
        <w:rPr>
          <w:rStyle w:val="FontStyle31"/>
          <w:sz w:val="22"/>
          <w:szCs w:val="22"/>
          <w:lang w:val="sr-Cyrl-CS" w:eastAsia="sr-Cyrl-CS"/>
        </w:rPr>
        <w:t>faza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E93807" w:rsidRPr="00E4505A">
        <w:rPr>
          <w:rStyle w:val="FontStyle31"/>
          <w:sz w:val="22"/>
          <w:szCs w:val="22"/>
          <w:lang w:val="sr-Latn-R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)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Evropske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banke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obnovu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razvoj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većinom</w:t>
      </w:r>
      <w:r w:rsidR="00E93807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(</w:t>
      </w:r>
      <w:r w:rsidR="00E93807" w:rsidRPr="00E4505A">
        <w:rPr>
          <w:rFonts w:eastAsia="Calibri"/>
          <w:sz w:val="22"/>
          <w:szCs w:val="22"/>
          <w:lang w:val="sr-Cyrl-RS"/>
        </w:rPr>
        <w:t>8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="00E93807" w:rsidRPr="00E4505A">
        <w:rPr>
          <w:rFonts w:eastAsia="Calibri"/>
          <w:sz w:val="22"/>
          <w:szCs w:val="22"/>
          <w:lang w:val="sr-Cyrl-RS"/>
        </w:rPr>
        <w:t xml:space="preserve">, 1 </w:t>
      </w:r>
      <w:r w:rsidR="00DB3C32">
        <w:rPr>
          <w:rFonts w:eastAsia="Calibri"/>
          <w:sz w:val="22"/>
          <w:szCs w:val="22"/>
          <w:lang w:val="sr-Cyrl-RS"/>
        </w:rPr>
        <w:t>nije</w:t>
      </w:r>
      <w:r w:rsidR="00E93807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glasao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Deveta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međunarodnom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ostvarivanju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drugih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međunarodnom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ostvarivanju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izdržavanja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dece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drugih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Deseta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Severne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Makedonije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Makedonije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uzajamnom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priznanju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vozačkih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dozvola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Severne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Makedonije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Makedonije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uzajamnom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priznanju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vozačkih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dozvola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Jedanaesta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odbrane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Indije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odbrane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Indije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lastRenderedPageBreak/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određivanju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tromeđne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granične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tačke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Bosne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Hercegovine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određivanju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tromeđne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granične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tačke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Bosne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Hercegovine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Trinaesta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vojnog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vojnog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Četrnaesta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industriji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tehnologiji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industriji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tehnologiji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Petnaesta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zaštite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životne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sredine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zaštite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životne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sredine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Šesnaesta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obavljanju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delatnosti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određenih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-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4505A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obavljanju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delatnosti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određenih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-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lastRenderedPageBreak/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Sedamnaesta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Slovačke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bavljenju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poslovima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zaposlenih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njihovim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misijama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predstavništvima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F61A70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Slovačke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bavljenju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poslovima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porodice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zaposlenih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njihovim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misijama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predstavništvima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4505A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Osamnaesta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Ujedinjenih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Arapskih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Emirata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zapošljavanju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lica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Ujedinjenih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Arapskih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Emirata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zapošljavanju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lica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članova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Devetnaesta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kontroli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žigosanju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predmeta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dragocenih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metala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aneksima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 xml:space="preserve">I </w:t>
      </w:r>
      <w:r w:rsidR="00DB3C32">
        <w:rPr>
          <w:rStyle w:val="FontStyle31"/>
          <w:sz w:val="22"/>
          <w:szCs w:val="22"/>
          <w:lang w:val="sr-Cyrl-R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RS" w:eastAsia="sr-Cyrl-CS"/>
        </w:rPr>
        <w:t xml:space="preserve">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>II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Konvencije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kontroli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žigosanju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predmeta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dragocenih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metala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aneksima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 xml:space="preserve">I </w:t>
      </w:r>
      <w:r w:rsidR="00DB3C32">
        <w:rPr>
          <w:rStyle w:val="FontStyle31"/>
          <w:sz w:val="22"/>
          <w:szCs w:val="22"/>
          <w:lang w:val="sr-Cyrl-R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RS" w:eastAsia="sr-Cyrl-CS"/>
        </w:rPr>
        <w:t xml:space="preserve">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>II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Saveta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ministara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Bosne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Hercegovine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ostalih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Strana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prevenciju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spremnost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slučaju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katastrofa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region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dogovorima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zemljom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domaćinom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Sekretarijatu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prevenciju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spremnost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slučaju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katastrofa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region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Saveta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ministara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Bosne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Hercegovine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ostalih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Strana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prevenciju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spremnost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slučaju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katastrofa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region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dogovorima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zemljom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domaćinom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Sekretarijatu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prevenciju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spremnost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slučaju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katastrofa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region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lastRenderedPageBreak/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prva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bezbednosnoj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bezbednosnoj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druga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Rumunije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održivog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upravljanja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prekograničnim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vodama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Rumunije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održivog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upravljanja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prekograničnim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vodama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većinom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, 1 </w:t>
      </w:r>
      <w:r w:rsidR="00DB3C32">
        <w:rPr>
          <w:rFonts w:eastAsia="Calibri"/>
          <w:sz w:val="22"/>
          <w:szCs w:val="22"/>
          <w:lang w:val="sr-Cyrl-RS"/>
        </w:rPr>
        <w:t>nije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glasao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treća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Nikaragve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ukidanju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viza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nosioce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službenih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zvaničnih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pasoša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Nikaragve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ukidanju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viza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nosioce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službenih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zvaničnih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pasoša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četvrta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peta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veterinarstva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lastRenderedPageBreak/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veterinarstva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šesta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Savezne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Brazil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bavljenju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poslovima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lica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konzularnog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vojnog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administrativnog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tehničkog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osoblja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Savezne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Brazil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bavljenju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plaćenim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poslovima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izdržavanih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lica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konzularnog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vojnog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administrativnog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tehničkog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osoblja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diplomatskih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konzularnih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predstavništava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sedma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održivog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upravljanja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prekograničnim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slivovima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zajedničkog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interesa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održivog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upravljanja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prekograničnim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vodama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slivovima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zajedničkog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interesa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osma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izgradnji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upravljanju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održavanju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rekonstrukciji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sanaciji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gasovoda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transport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prirodnog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gasa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prelazi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državne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granice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Mađarske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izgradnji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upravljanju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održavanju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, </w:t>
      </w:r>
      <w:r w:rsidR="00DB3C32">
        <w:rPr>
          <w:rStyle w:val="FontStyle31"/>
          <w:sz w:val="22"/>
          <w:szCs w:val="22"/>
          <w:lang w:val="sr-Cyrl-CS" w:eastAsia="sr-Cyrl-CS"/>
        </w:rPr>
        <w:t>rekonstrukciji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sanaciji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gasovoda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transport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prirodnog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gasa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prelazi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preko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državne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granice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Dvadeset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deveta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borbi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protiv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korupcije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antikorupcijske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borbi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protiv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korupcije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antikorupcijske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F61A70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lastRenderedPageBreak/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borbi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protiv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korupcije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antikorupcijske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Protokolom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izmenama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dopunama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Memoranduma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razumevanju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borbi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protiv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korupcije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okviru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antikorupcijske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inicijative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Jugoistočne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Evrope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većinom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, 1 </w:t>
      </w:r>
      <w:r w:rsidR="00DB3C32">
        <w:rPr>
          <w:rFonts w:eastAsia="Calibri"/>
          <w:sz w:val="22"/>
          <w:szCs w:val="22"/>
          <w:lang w:val="sr-Cyrl-RS"/>
        </w:rPr>
        <w:t>nije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glasao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Trideseta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Azerbejdžana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biljnog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karantina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zaštite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bilja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Azerbejdžana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biljnog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karantina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zaštite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bilja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većinom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, 1 </w:t>
      </w:r>
      <w:r w:rsidR="00DB3C32">
        <w:rPr>
          <w:rFonts w:eastAsia="Calibri"/>
          <w:sz w:val="22"/>
          <w:szCs w:val="22"/>
          <w:lang w:val="sr-Cyrl-RS"/>
        </w:rPr>
        <w:t>nije</w:t>
      </w:r>
      <w:r w:rsidR="00E4505A"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glasao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Trideset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prva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Grenade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Grenade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Trideset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druga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uzajamnom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priznavanju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kvalifikovanih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usluga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poverenja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pružaju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Republici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usluga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sertifikovanja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elektronske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transakcije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pružaju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uzajamnom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priznavanju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kvalifikovanih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usluga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od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poverenja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pružaju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Republici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usluga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sertifikovanja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elektronske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transakcije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pružaju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Crnoj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Gori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Trideset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treća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Kraljevine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Maroko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trgovinskoj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F61A70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Kraljevine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Maroko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trgovinskoj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lastRenderedPageBreak/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Trideset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četvrta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turizma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Komonvelta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Dominike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turizma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Komonvelta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Dominike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Trideset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peta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tačka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dnevnog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 xml:space="preserve"> </w:t>
      </w:r>
      <w:r w:rsidR="00DB3C32">
        <w:rPr>
          <w:rFonts w:eastAsiaTheme="minorHAnsi"/>
          <w:b/>
          <w:bCs/>
          <w:sz w:val="22"/>
          <w:szCs w:val="22"/>
          <w:u w:val="single"/>
          <w:lang w:val="sr-Cyrl-RS"/>
        </w:rPr>
        <w:t>reda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Fonts w:eastAsiaTheme="minorHAnsi"/>
          <w:sz w:val="22"/>
          <w:szCs w:val="22"/>
          <w:lang w:val="en-US"/>
        </w:rPr>
        <w:t>Razmatranje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Aneksa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br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. 3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tehničkoj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infrastrukture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Narodne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Kine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podnela</w:t>
      </w:r>
      <w:r w:rsid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DB3C32">
        <w:rPr>
          <w:rFonts w:eastAsiaTheme="minorHAnsi"/>
          <w:bCs/>
          <w:sz w:val="22"/>
          <w:szCs w:val="22"/>
          <w:lang w:val="sr-Cyrl-RS"/>
        </w:rPr>
        <w:t>Odbor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je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rFonts w:eastAsiaTheme="minorHAnsi"/>
          <w:bCs/>
          <w:sz w:val="22"/>
          <w:szCs w:val="22"/>
          <w:lang w:val="sr-Cyrl-RS"/>
        </w:rPr>
        <w:t>razmotrio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Predlog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zakona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potvrđivanju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Aneksa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br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. 3 </w:t>
      </w:r>
      <w:r w:rsidR="00DB3C32">
        <w:rPr>
          <w:rStyle w:val="FontStyle31"/>
          <w:sz w:val="22"/>
          <w:szCs w:val="22"/>
          <w:lang w:val="sr-Cyrl-CS" w:eastAsia="sr-Cyrl-CS"/>
        </w:rPr>
        <w:t>Sporazuma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ekonomskoj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tehničkoj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saradnji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oblasti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infrastrukture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između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Srbije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i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Vlade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Narodne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Republike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="00DB3C32">
        <w:rPr>
          <w:rStyle w:val="FontStyle31"/>
          <w:sz w:val="22"/>
          <w:szCs w:val="22"/>
          <w:lang w:val="sr-Cyrl-CS" w:eastAsia="sr-Cyrl-CS"/>
        </w:rPr>
        <w:t>Kine</w:t>
      </w:r>
      <w:r w:rsidRPr="00E4505A">
        <w:rPr>
          <w:sz w:val="22"/>
          <w:szCs w:val="22"/>
        </w:rPr>
        <w:t xml:space="preserve">, </w:t>
      </w:r>
      <w:r w:rsidR="00DB3C32">
        <w:rPr>
          <w:sz w:val="22"/>
          <w:szCs w:val="22"/>
        </w:rPr>
        <w:t>koji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podnela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  <w:lang w:val="sr-Cyrl-RS"/>
        </w:rPr>
        <w:t>Vlada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načelu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smatra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da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je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Predlog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zakona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skladu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sa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Ustavom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i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pravnim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sistemom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Republike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Srbije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rFonts w:eastAsia="Calibri"/>
          <w:sz w:val="22"/>
          <w:szCs w:val="22"/>
        </w:rPr>
        <w:t>Odbor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je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odluku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</w:rPr>
        <w:t>doneo</w:t>
      </w:r>
      <w:r w:rsidRPr="00E4505A">
        <w:rPr>
          <w:rFonts w:eastAsia="Calibri"/>
          <w:sz w:val="22"/>
          <w:szCs w:val="22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jednoglasno</w:t>
      </w:r>
      <w:r w:rsidRPr="00E4505A">
        <w:rPr>
          <w:rFonts w:eastAsia="Calibri"/>
          <w:sz w:val="22"/>
          <w:szCs w:val="22"/>
          <w:lang w:val="sr-Cyrl-RS"/>
        </w:rPr>
        <w:t xml:space="preserve"> (9 </w:t>
      </w:r>
      <w:r w:rsidR="00DB3C32">
        <w:rPr>
          <w:rFonts w:eastAsia="Calibri"/>
          <w:sz w:val="22"/>
          <w:szCs w:val="22"/>
          <w:lang w:val="sr-Cyrl-RS"/>
        </w:rPr>
        <w:t>glasova</w:t>
      </w:r>
      <w:r w:rsidRPr="00E4505A">
        <w:rPr>
          <w:rFonts w:eastAsia="Calibri"/>
          <w:sz w:val="22"/>
          <w:szCs w:val="22"/>
          <w:lang w:val="sr-Cyrl-RS"/>
        </w:rPr>
        <w:t xml:space="preserve"> </w:t>
      </w:r>
      <w:r w:rsidR="00DB3C32">
        <w:rPr>
          <w:rFonts w:eastAsia="Calibri"/>
          <w:sz w:val="22"/>
          <w:szCs w:val="22"/>
          <w:lang w:val="sr-Cyrl-RS"/>
        </w:rPr>
        <w:t>za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DB3C32">
        <w:rPr>
          <w:sz w:val="22"/>
          <w:szCs w:val="22"/>
          <w:lang w:val="sr-Cyrl-CS"/>
        </w:rPr>
        <w:t>Za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izvestioca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Odbora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sednici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Narodne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skupštine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određen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CS"/>
        </w:rPr>
        <w:t>je</w:t>
      </w:r>
      <w:r w:rsidRPr="00E4505A">
        <w:rPr>
          <w:sz w:val="22"/>
          <w:szCs w:val="22"/>
          <w:lang w:val="sr-Cyrl-CS"/>
        </w:rPr>
        <w:t xml:space="preserve"> </w:t>
      </w:r>
      <w:r w:rsidR="00DB3C32">
        <w:rPr>
          <w:sz w:val="22"/>
          <w:szCs w:val="22"/>
          <w:lang w:val="sr-Cyrl-RS"/>
        </w:rPr>
        <w:t>predsednik</w:t>
      </w:r>
      <w:r w:rsidRPr="00E4505A">
        <w:rPr>
          <w:sz w:val="22"/>
          <w:szCs w:val="22"/>
          <w:lang w:val="sr-Cyrl-RS"/>
        </w:rPr>
        <w:t xml:space="preserve"> </w:t>
      </w:r>
      <w:r w:rsidR="00DB3C32">
        <w:rPr>
          <w:sz w:val="22"/>
          <w:szCs w:val="22"/>
          <w:lang w:val="sr-Cyrl-RS"/>
        </w:rPr>
        <w:t>Odbora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711869" w:rsidRPr="00E4505A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 w:line="240" w:lineRule="auto"/>
        <w:jc w:val="both"/>
        <w:rPr>
          <w:sz w:val="22"/>
          <w:szCs w:val="22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DB3C32">
        <w:rPr>
          <w:sz w:val="22"/>
          <w:szCs w:val="22"/>
        </w:rPr>
        <w:t>Sednica</w:t>
      </w:r>
      <w:r w:rsidR="001D4721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je</w:t>
      </w:r>
      <w:r w:rsidR="001D4721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završena</w:t>
      </w:r>
      <w:r w:rsidR="001D4721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u</w:t>
      </w:r>
      <w:r w:rsidR="001D4721" w:rsidRPr="00E4505A">
        <w:rPr>
          <w:sz w:val="22"/>
          <w:szCs w:val="22"/>
        </w:rPr>
        <w:t xml:space="preserve"> </w:t>
      </w:r>
      <w:r w:rsidR="00B773F9" w:rsidRPr="00E4505A">
        <w:rPr>
          <w:sz w:val="22"/>
          <w:szCs w:val="22"/>
          <w:lang w:val="sr-Cyrl-RS"/>
        </w:rPr>
        <w:t>0</w:t>
      </w:r>
      <w:r w:rsidR="003B75BC" w:rsidRPr="00E4505A">
        <w:rPr>
          <w:sz w:val="22"/>
          <w:szCs w:val="22"/>
          <w:lang w:val="en-US"/>
        </w:rPr>
        <w:t>9</w:t>
      </w:r>
      <w:r w:rsidR="001D4721" w:rsidRPr="00E4505A">
        <w:rPr>
          <w:sz w:val="22"/>
          <w:szCs w:val="22"/>
          <w:lang w:val="sr-Cyrl-RS"/>
        </w:rPr>
        <w:t>,</w:t>
      </w:r>
      <w:r w:rsidR="004154BF" w:rsidRPr="00E4505A">
        <w:rPr>
          <w:sz w:val="22"/>
          <w:szCs w:val="22"/>
          <w:lang w:val="sr-Cyrl-RS"/>
        </w:rPr>
        <w:t>4</w:t>
      </w:r>
      <w:r w:rsidR="00E4505A" w:rsidRPr="00E4505A">
        <w:rPr>
          <w:sz w:val="22"/>
          <w:szCs w:val="22"/>
          <w:lang w:val="sr-Cyrl-RS"/>
        </w:rPr>
        <w:t>0</w:t>
      </w:r>
      <w:r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časova</w:t>
      </w:r>
      <w:r w:rsidR="001D4721" w:rsidRPr="00E4505A">
        <w:rPr>
          <w:sz w:val="22"/>
          <w:szCs w:val="22"/>
        </w:rPr>
        <w:t xml:space="preserve">.         </w:t>
      </w:r>
    </w:p>
    <w:p w:rsidR="001A3971" w:rsidRPr="00E4505A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line="240" w:lineRule="auto"/>
        <w:jc w:val="both"/>
        <w:rPr>
          <w:rFonts w:eastAsiaTheme="minorHAnsi"/>
          <w:bCs/>
          <w:sz w:val="22"/>
          <w:szCs w:val="22"/>
          <w:lang w:val="sr-Cyrl-RS"/>
        </w:rPr>
      </w:pPr>
      <w:r w:rsidRPr="00E4505A">
        <w:rPr>
          <w:sz w:val="22"/>
          <w:szCs w:val="22"/>
        </w:rPr>
        <w:tab/>
      </w:r>
      <w:r w:rsidRPr="00E4505A">
        <w:rPr>
          <w:sz w:val="22"/>
          <w:szCs w:val="22"/>
        </w:rPr>
        <w:tab/>
      </w:r>
      <w:r w:rsidR="00DB3C32">
        <w:rPr>
          <w:sz w:val="22"/>
          <w:szCs w:val="22"/>
        </w:rPr>
        <w:t>Sastavni</w:t>
      </w:r>
      <w:r w:rsidR="00EB0A15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deo</w:t>
      </w:r>
      <w:r w:rsidR="00EB0A15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zapisnika</w:t>
      </w:r>
      <w:r w:rsidR="00EB0A15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čine</w:t>
      </w:r>
      <w:r w:rsidR="00EB0A15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stenografske</w:t>
      </w:r>
      <w:r w:rsidR="00EB0A15" w:rsidRPr="00E4505A">
        <w:rPr>
          <w:sz w:val="22"/>
          <w:szCs w:val="22"/>
        </w:rPr>
        <w:t xml:space="preserve"> </w:t>
      </w:r>
      <w:r w:rsidR="00DB3C32">
        <w:rPr>
          <w:sz w:val="22"/>
          <w:szCs w:val="22"/>
        </w:rPr>
        <w:t>beleške</w:t>
      </w:r>
      <w:r w:rsidR="00EB0A15" w:rsidRPr="00E4505A">
        <w:rPr>
          <w:sz w:val="22"/>
          <w:szCs w:val="22"/>
        </w:rPr>
        <w:t>.</w:t>
      </w:r>
    </w:p>
    <w:p w:rsidR="00EB0A15" w:rsidRPr="00E4505A" w:rsidRDefault="00EB0A15" w:rsidP="001A3971">
      <w:pPr>
        <w:tabs>
          <w:tab w:val="left" w:pos="993"/>
        </w:tabs>
        <w:ind w:left="993"/>
        <w:jc w:val="both"/>
        <w:rPr>
          <w:sz w:val="22"/>
          <w:szCs w:val="22"/>
          <w:u w:val="single"/>
          <w:lang w:val="sr-Cyrl-RS"/>
        </w:rPr>
      </w:pPr>
      <w:r w:rsidRPr="00E4505A">
        <w:rPr>
          <w:sz w:val="22"/>
          <w:szCs w:val="22"/>
          <w:lang w:val="sr-Cyrl-RS"/>
        </w:rPr>
        <w:t xml:space="preserve">                                                                                                </w:t>
      </w:r>
    </w:p>
    <w:p w:rsidR="00EB0A15" w:rsidRPr="00E4505A" w:rsidRDefault="00FF2575" w:rsidP="001A3971">
      <w:pPr>
        <w:tabs>
          <w:tab w:val="left" w:pos="993"/>
        </w:tabs>
        <w:jc w:val="both"/>
        <w:rPr>
          <w:rFonts w:eastAsia="Calibri"/>
          <w:sz w:val="22"/>
          <w:szCs w:val="22"/>
          <w:lang w:val="en-US"/>
        </w:rPr>
      </w:pPr>
      <w:r w:rsidRPr="00E4505A">
        <w:rPr>
          <w:rFonts w:eastAsia="Calibri"/>
          <w:sz w:val="22"/>
          <w:szCs w:val="22"/>
          <w:lang w:val="en-US"/>
        </w:rPr>
        <w:t xml:space="preserve">  </w:t>
      </w:r>
      <w:r w:rsidR="00711869" w:rsidRPr="00E4505A">
        <w:rPr>
          <w:rFonts w:eastAsia="Calibri"/>
          <w:sz w:val="22"/>
          <w:szCs w:val="22"/>
          <w:lang w:val="sr-Cyrl-RS"/>
        </w:rPr>
        <w:t xml:space="preserve">    </w:t>
      </w:r>
      <w:r w:rsidR="00DB3C32">
        <w:rPr>
          <w:rFonts w:eastAsia="Calibri"/>
          <w:sz w:val="22"/>
          <w:szCs w:val="22"/>
          <w:lang w:val="sr-Cyrl-RS"/>
        </w:rPr>
        <w:t>SEKRETAR</w:t>
      </w:r>
      <w:r w:rsidR="00EB0A15" w:rsidRPr="00E4505A">
        <w:rPr>
          <w:rFonts w:eastAsia="Calibri"/>
          <w:sz w:val="22"/>
          <w:szCs w:val="22"/>
          <w:lang w:val="sr-Cyrl-RS"/>
        </w:rPr>
        <w:t xml:space="preserve">                                                                    </w:t>
      </w:r>
      <w:r w:rsidR="00711869" w:rsidRPr="00E4505A">
        <w:rPr>
          <w:rFonts w:eastAsia="Calibri"/>
          <w:sz w:val="22"/>
          <w:szCs w:val="22"/>
          <w:lang w:val="sr-Cyrl-RS"/>
        </w:rPr>
        <w:t xml:space="preserve">                         </w:t>
      </w:r>
      <w:r w:rsidR="00F32094" w:rsidRPr="00E4505A">
        <w:rPr>
          <w:rFonts w:eastAsia="Calibri"/>
          <w:sz w:val="22"/>
          <w:szCs w:val="22"/>
          <w:lang w:val="sr-Cyrl-RS"/>
        </w:rPr>
        <w:tab/>
        <w:t xml:space="preserve">  </w:t>
      </w:r>
      <w:r w:rsidR="00DB3C32">
        <w:rPr>
          <w:rFonts w:eastAsia="Calibri"/>
          <w:sz w:val="22"/>
          <w:szCs w:val="22"/>
          <w:lang w:val="sr-Cyrl-RS"/>
        </w:rPr>
        <w:t>PREDSEDNIK</w:t>
      </w:r>
    </w:p>
    <w:p w:rsidR="001C6DCA" w:rsidRPr="00E4505A" w:rsidRDefault="00DB3C32" w:rsidP="001A3971">
      <w:pPr>
        <w:tabs>
          <w:tab w:val="left" w:pos="993"/>
        </w:tabs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>dr</w:t>
      </w:r>
      <w:r w:rsidR="00EB0A15" w:rsidRPr="00E450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Radoje</w:t>
      </w:r>
      <w:r w:rsidR="00EB0A15" w:rsidRPr="00E450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Cerović</w:t>
      </w:r>
      <w:r w:rsidR="00EB0A15" w:rsidRPr="00E4505A">
        <w:rPr>
          <w:rFonts w:eastAsia="Calibri"/>
          <w:sz w:val="22"/>
          <w:szCs w:val="22"/>
          <w:lang w:val="sr-Cyrl-RS"/>
        </w:rPr>
        <w:t xml:space="preserve">                                                                      </w:t>
      </w:r>
      <w:r w:rsidR="009968A8" w:rsidRPr="00E4505A">
        <w:rPr>
          <w:rFonts w:eastAsia="Calibri"/>
          <w:sz w:val="22"/>
          <w:szCs w:val="22"/>
          <w:lang w:val="sr-Cyrl-RS"/>
        </w:rPr>
        <w:t xml:space="preserve">       </w:t>
      </w:r>
      <w:r w:rsidR="00711869" w:rsidRPr="00E4505A">
        <w:rPr>
          <w:rFonts w:eastAsia="Calibri"/>
          <w:sz w:val="22"/>
          <w:szCs w:val="22"/>
          <w:lang w:val="sr-Cyrl-RS"/>
        </w:rPr>
        <w:t xml:space="preserve">         </w:t>
      </w:r>
      <w:r w:rsidR="00F32094" w:rsidRPr="00E4505A">
        <w:rPr>
          <w:rFonts w:eastAsia="Calibri"/>
          <w:sz w:val="22"/>
          <w:szCs w:val="22"/>
          <w:lang w:val="sr-Cyrl-RS"/>
        </w:rPr>
        <w:tab/>
      </w:r>
      <w:r w:rsidR="00E4505A">
        <w:rPr>
          <w:rFonts w:eastAsia="Calibri"/>
          <w:sz w:val="22"/>
          <w:szCs w:val="22"/>
          <w:lang w:val="sr-Cyrl-RS"/>
        </w:rPr>
        <w:t xml:space="preserve">             </w:t>
      </w:r>
      <w:r>
        <w:rPr>
          <w:rFonts w:eastAsia="Calibri"/>
          <w:sz w:val="22"/>
          <w:szCs w:val="22"/>
          <w:lang w:val="sr-Cyrl-RS"/>
        </w:rPr>
        <w:t>Đorđe</w:t>
      </w:r>
      <w:r w:rsidR="009968A8" w:rsidRPr="00E450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Komlenski</w:t>
      </w:r>
      <w:r w:rsidR="001C6DCA" w:rsidRPr="00E4505A">
        <w:rPr>
          <w:rFonts w:eastAsia="Calibri"/>
          <w:sz w:val="22"/>
          <w:szCs w:val="22"/>
          <w:lang w:val="sr-Cyrl-RS"/>
        </w:rPr>
        <w:tab/>
      </w:r>
    </w:p>
    <w:p w:rsidR="001C6DCA" w:rsidRPr="00E4505A" w:rsidRDefault="001C6DCA" w:rsidP="001A3971">
      <w:pPr>
        <w:tabs>
          <w:tab w:val="left" w:pos="993"/>
        </w:tabs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  <w:lang w:val="sr-Cyrl-RS"/>
        </w:rPr>
        <w:tab/>
      </w:r>
    </w:p>
    <w:sectPr w:rsidR="001C6DCA" w:rsidRPr="00E4505A" w:rsidSect="00F3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72" w:rsidRDefault="00481972" w:rsidP="0018521C">
      <w:r>
        <w:separator/>
      </w:r>
    </w:p>
  </w:endnote>
  <w:endnote w:type="continuationSeparator" w:id="0">
    <w:p w:rsidR="00481972" w:rsidRDefault="00481972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32" w:rsidRDefault="00DB3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DB3C32">
          <w:rPr>
            <w:noProof/>
            <w:sz w:val="22"/>
            <w:szCs w:val="22"/>
          </w:rPr>
          <w:t>11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32" w:rsidRDefault="00DB3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72" w:rsidRDefault="00481972" w:rsidP="0018521C">
      <w:r>
        <w:separator/>
      </w:r>
    </w:p>
  </w:footnote>
  <w:footnote w:type="continuationSeparator" w:id="0">
    <w:p w:rsidR="00481972" w:rsidRDefault="00481972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32" w:rsidRDefault="00DB3C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32" w:rsidRDefault="00DB3C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32" w:rsidRDefault="00DB3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17648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10D3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1768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54BF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1972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1D24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20CE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5862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92F45"/>
    <w:rsid w:val="00DA7126"/>
    <w:rsid w:val="00DB260A"/>
    <w:rsid w:val="00DB3C32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4F05"/>
    <w:rsid w:val="00E0501C"/>
    <w:rsid w:val="00E0515C"/>
    <w:rsid w:val="00E07760"/>
    <w:rsid w:val="00E11805"/>
    <w:rsid w:val="00E14C95"/>
    <w:rsid w:val="00E1590A"/>
    <w:rsid w:val="00E17EC6"/>
    <w:rsid w:val="00E20E46"/>
    <w:rsid w:val="00E215F7"/>
    <w:rsid w:val="00E25BF6"/>
    <w:rsid w:val="00E34D0C"/>
    <w:rsid w:val="00E36881"/>
    <w:rsid w:val="00E436CF"/>
    <w:rsid w:val="00E4505A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A1F"/>
    <w:rsid w:val="00E92D76"/>
    <w:rsid w:val="00E93807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751"/>
    <w:rsid w:val="00EB3B38"/>
    <w:rsid w:val="00EB5921"/>
    <w:rsid w:val="00EB64B8"/>
    <w:rsid w:val="00EC27BE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1A70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  <w:style w:type="character" w:customStyle="1" w:styleId="FontStyle31">
    <w:name w:val="Font Style31"/>
    <w:basedOn w:val="DefaultParagraphFont"/>
    <w:uiPriority w:val="99"/>
    <w:rsid w:val="00D92F4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D92F45"/>
    <w:pPr>
      <w:widowControl w:val="0"/>
      <w:autoSpaceDE w:val="0"/>
      <w:autoSpaceDN w:val="0"/>
      <w:adjustRightInd w:val="0"/>
      <w:spacing w:line="259" w:lineRule="exact"/>
      <w:ind w:hanging="326"/>
      <w:jc w:val="both"/>
    </w:pPr>
    <w:rPr>
      <w:rFonts w:ascii="Arial" w:eastAsiaTheme="minorEastAsia" w:hAnsi="Arial" w:cs="Arial"/>
      <w:lang w:val="en-US"/>
    </w:rPr>
  </w:style>
  <w:style w:type="paragraph" w:customStyle="1" w:styleId="Style17">
    <w:name w:val="Style17"/>
    <w:basedOn w:val="Normal"/>
    <w:uiPriority w:val="99"/>
    <w:rsid w:val="00D92F45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Arial" w:eastAsiaTheme="minorEastAsia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  <w:style w:type="character" w:customStyle="1" w:styleId="FontStyle31">
    <w:name w:val="Font Style31"/>
    <w:basedOn w:val="DefaultParagraphFont"/>
    <w:uiPriority w:val="99"/>
    <w:rsid w:val="00D92F4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D92F45"/>
    <w:pPr>
      <w:widowControl w:val="0"/>
      <w:autoSpaceDE w:val="0"/>
      <w:autoSpaceDN w:val="0"/>
      <w:adjustRightInd w:val="0"/>
      <w:spacing w:line="259" w:lineRule="exact"/>
      <w:ind w:hanging="326"/>
      <w:jc w:val="both"/>
    </w:pPr>
    <w:rPr>
      <w:rFonts w:ascii="Arial" w:eastAsiaTheme="minorEastAsia" w:hAnsi="Arial" w:cs="Arial"/>
      <w:lang w:val="en-US"/>
    </w:rPr>
  </w:style>
  <w:style w:type="paragraph" w:customStyle="1" w:styleId="Style17">
    <w:name w:val="Style17"/>
    <w:basedOn w:val="Normal"/>
    <w:uiPriority w:val="99"/>
    <w:rsid w:val="00D92F45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Arial" w:eastAsiaTheme="minorEastAsia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39BF-0B79-4AAF-8727-E4734DD6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2019-12-02T08:53:00Z</cp:lastPrinted>
  <dcterms:created xsi:type="dcterms:W3CDTF">2020-03-04T09:58:00Z</dcterms:created>
  <dcterms:modified xsi:type="dcterms:W3CDTF">2020-03-04T09:58:00Z</dcterms:modified>
</cp:coreProperties>
</file>